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65" w:rsidRDefault="002C750C" w:rsidP="002C750C">
      <w:pPr>
        <w:jc w:val="center"/>
        <w:rPr>
          <w:rFonts w:ascii="Arial" w:hAnsi="Arial" w:cs="Arial"/>
          <w:sz w:val="24"/>
          <w:szCs w:val="24"/>
        </w:rPr>
      </w:pPr>
      <w:r>
        <w:rPr>
          <w:rFonts w:ascii="Arial" w:hAnsi="Arial" w:cs="Arial"/>
          <w:noProof/>
          <w:sz w:val="24"/>
          <w:szCs w:val="24"/>
        </w:rPr>
        <w:drawing>
          <wp:inline distT="0" distB="0" distL="0" distR="0">
            <wp:extent cx="3048000" cy="1689100"/>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3048000" cy="1689100"/>
                    </a:xfrm>
                    <a:prstGeom prst="rect">
                      <a:avLst/>
                    </a:prstGeom>
                  </pic:spPr>
                </pic:pic>
              </a:graphicData>
            </a:graphic>
          </wp:inline>
        </w:drawing>
      </w:r>
    </w:p>
    <w:p w:rsidR="002C750C" w:rsidRDefault="002C750C" w:rsidP="002C750C">
      <w:pPr>
        <w:jc w:val="center"/>
        <w:rPr>
          <w:rFonts w:ascii="Arial" w:hAnsi="Arial" w:cs="Arial"/>
          <w:b/>
          <w:sz w:val="24"/>
          <w:szCs w:val="24"/>
        </w:rPr>
      </w:pPr>
      <w:r w:rsidRPr="002C750C">
        <w:rPr>
          <w:rFonts w:ascii="Arial" w:hAnsi="Arial" w:cs="Arial"/>
          <w:b/>
          <w:sz w:val="24"/>
          <w:szCs w:val="24"/>
        </w:rPr>
        <w:t>School of Social Work</w:t>
      </w:r>
    </w:p>
    <w:p w:rsidR="002C750C" w:rsidRPr="009A62BE" w:rsidRDefault="00E67A70" w:rsidP="002C750C">
      <w:pPr>
        <w:spacing w:after="0" w:line="240" w:lineRule="auto"/>
        <w:contextualSpacing/>
        <w:jc w:val="center"/>
        <w:rPr>
          <w:rFonts w:ascii="Arial" w:hAnsi="Arial" w:cs="Arial"/>
          <w:b/>
          <w:sz w:val="24"/>
          <w:szCs w:val="24"/>
        </w:rPr>
      </w:pPr>
      <w:r w:rsidRPr="009A62BE">
        <w:rPr>
          <w:rFonts w:ascii="Arial" w:hAnsi="Arial" w:cs="Arial"/>
          <w:b/>
          <w:sz w:val="24"/>
          <w:szCs w:val="24"/>
        </w:rPr>
        <w:t xml:space="preserve">SWK </w:t>
      </w:r>
      <w:r w:rsidR="00AD3D8B">
        <w:rPr>
          <w:rFonts w:ascii="Arial" w:hAnsi="Arial" w:cs="Arial"/>
          <w:b/>
          <w:sz w:val="24"/>
          <w:szCs w:val="24"/>
        </w:rPr>
        <w:t>32</w:t>
      </w:r>
      <w:r w:rsidR="00F01858">
        <w:rPr>
          <w:rFonts w:ascii="Arial" w:hAnsi="Arial" w:cs="Arial"/>
          <w:b/>
          <w:sz w:val="24"/>
          <w:szCs w:val="24"/>
        </w:rPr>
        <w:t>8</w:t>
      </w:r>
      <w:r w:rsidRPr="009A62BE">
        <w:rPr>
          <w:rFonts w:ascii="Arial" w:hAnsi="Arial" w:cs="Arial"/>
          <w:b/>
          <w:sz w:val="24"/>
          <w:szCs w:val="24"/>
        </w:rPr>
        <w:t xml:space="preserve">:  </w:t>
      </w:r>
      <w:r w:rsidR="00F01858">
        <w:rPr>
          <w:rFonts w:ascii="Arial" w:hAnsi="Arial" w:cs="Arial"/>
          <w:b/>
          <w:sz w:val="24"/>
          <w:szCs w:val="24"/>
        </w:rPr>
        <w:t>SOCIAL WELFARE POLICY AND SERVICES</w:t>
      </w:r>
    </w:p>
    <w:p w:rsidR="002C750C" w:rsidRDefault="002C750C" w:rsidP="002C750C">
      <w:pPr>
        <w:spacing w:after="0" w:line="240" w:lineRule="auto"/>
        <w:contextualSpacing/>
        <w:jc w:val="center"/>
        <w:rPr>
          <w:rFonts w:ascii="Arial" w:hAnsi="Arial" w:cs="Arial"/>
          <w:b/>
          <w:sz w:val="24"/>
          <w:szCs w:val="24"/>
        </w:rPr>
      </w:pPr>
      <w:r w:rsidRPr="002C750C">
        <w:rPr>
          <w:rFonts w:ascii="Arial" w:hAnsi="Arial" w:cs="Arial"/>
          <w:b/>
          <w:sz w:val="24"/>
          <w:szCs w:val="24"/>
          <w:highlight w:val="yellow"/>
        </w:rPr>
        <w:t>SCHEDULE</w:t>
      </w:r>
    </w:p>
    <w:p w:rsidR="002C750C" w:rsidRDefault="002C750C" w:rsidP="002C750C">
      <w:pPr>
        <w:spacing w:after="0" w:line="240" w:lineRule="auto"/>
        <w:contextualSpacing/>
        <w:jc w:val="center"/>
        <w:rPr>
          <w:rFonts w:ascii="Arial" w:hAnsi="Arial" w:cs="Arial"/>
          <w:b/>
          <w:sz w:val="24"/>
          <w:szCs w:val="24"/>
        </w:rPr>
      </w:pPr>
    </w:p>
    <w:p w:rsidR="002C750C" w:rsidRDefault="002C750C" w:rsidP="002C750C">
      <w:pPr>
        <w:jc w:val="center"/>
        <w:rPr>
          <w:rFonts w:ascii="Arial" w:hAnsi="Arial" w:cs="Arial"/>
          <w:sz w:val="24"/>
          <w:szCs w:val="24"/>
        </w:rPr>
      </w:pPr>
      <w:r>
        <w:rPr>
          <w:rFonts w:ascii="Arial" w:hAnsi="Arial" w:cs="Arial"/>
          <w:i/>
          <w:sz w:val="24"/>
          <w:szCs w:val="24"/>
        </w:rPr>
        <w:t>According to State of Texas HB 2504, this course syllabus must be submitted for review prior to the course's scheduled start date. Therefore, the instructor has the right to modify this syllabus and course calendar at any time between submission for publication and the first day of class. Furthermore, the instructor has the right to modify the syllabus as any time during the course provided (1) such changes do not increase expectations or requirements beyond a reasonab</w:t>
      </w:r>
      <w:r w:rsidR="002E558A">
        <w:rPr>
          <w:rFonts w:ascii="Arial" w:hAnsi="Arial" w:cs="Arial"/>
          <w:i/>
          <w:sz w:val="24"/>
          <w:szCs w:val="24"/>
        </w:rPr>
        <w:t xml:space="preserve">le equivalent and (2) students </w:t>
      </w:r>
      <w:r>
        <w:rPr>
          <w:rFonts w:ascii="Arial" w:hAnsi="Arial" w:cs="Arial"/>
          <w:i/>
          <w:sz w:val="24"/>
          <w:szCs w:val="24"/>
        </w:rPr>
        <w:t>must be given ample notice of any changes</w:t>
      </w:r>
    </w:p>
    <w:p w:rsidR="002C750C" w:rsidRDefault="002C750C" w:rsidP="002C750C">
      <w:pPr>
        <w:rPr>
          <w:rFonts w:ascii="Arial" w:hAnsi="Arial" w:cs="Arial"/>
          <w:sz w:val="24"/>
          <w:szCs w:val="24"/>
        </w:rPr>
      </w:pPr>
      <w:r w:rsidRPr="002C750C">
        <w:rPr>
          <w:rFonts w:ascii="Arial" w:hAnsi="Arial" w:cs="Arial"/>
          <w:sz w:val="24"/>
          <w:szCs w:val="24"/>
          <w:highlight w:val="yellow"/>
        </w:rPr>
        <w:t>Instructor:</w:t>
      </w:r>
    </w:p>
    <w:p w:rsidR="002C750C" w:rsidRDefault="002C750C" w:rsidP="002C750C">
      <w:pPr>
        <w:rPr>
          <w:rFonts w:ascii="Arial" w:hAnsi="Arial" w:cs="Arial"/>
          <w:sz w:val="24"/>
          <w:szCs w:val="24"/>
        </w:rPr>
      </w:pPr>
      <w:r w:rsidRPr="002C750C">
        <w:rPr>
          <w:rFonts w:ascii="Arial" w:hAnsi="Arial" w:cs="Arial"/>
          <w:sz w:val="24"/>
          <w:szCs w:val="24"/>
          <w:highlight w:val="yellow"/>
        </w:rPr>
        <w:t>Office Location</w:t>
      </w:r>
    </w:p>
    <w:p w:rsidR="002C750C" w:rsidRDefault="002C750C" w:rsidP="002C750C">
      <w:pPr>
        <w:rPr>
          <w:rFonts w:ascii="Arial" w:hAnsi="Arial" w:cs="Arial"/>
          <w:sz w:val="24"/>
          <w:szCs w:val="24"/>
        </w:rPr>
      </w:pPr>
      <w:r w:rsidRPr="002C750C">
        <w:rPr>
          <w:rFonts w:ascii="Arial" w:hAnsi="Arial" w:cs="Arial"/>
          <w:sz w:val="24"/>
          <w:szCs w:val="24"/>
          <w:highlight w:val="yellow"/>
        </w:rPr>
        <w:t>Office Hours</w:t>
      </w:r>
    </w:p>
    <w:p w:rsidR="002C750C" w:rsidRDefault="002C750C" w:rsidP="002C750C">
      <w:pPr>
        <w:rPr>
          <w:rFonts w:ascii="Arial" w:hAnsi="Arial" w:cs="Arial"/>
          <w:sz w:val="24"/>
          <w:szCs w:val="24"/>
        </w:rPr>
      </w:pPr>
      <w:r w:rsidRPr="002C750C">
        <w:rPr>
          <w:rFonts w:ascii="Arial" w:hAnsi="Arial" w:cs="Arial"/>
          <w:sz w:val="24"/>
          <w:szCs w:val="24"/>
          <w:highlight w:val="yellow"/>
        </w:rPr>
        <w:t>Contact Information</w:t>
      </w:r>
    </w:p>
    <w:p w:rsidR="001B7422" w:rsidRPr="008749C2" w:rsidRDefault="001B7422" w:rsidP="001B7422">
      <w:pPr>
        <w:pStyle w:val="Title"/>
        <w:jc w:val="center"/>
      </w:pPr>
      <w:r w:rsidRPr="008749C2">
        <w:t>Overview of Course</w:t>
      </w:r>
    </w:p>
    <w:p w:rsidR="009935F5" w:rsidRPr="009A62BE" w:rsidRDefault="009A62BE" w:rsidP="009A62BE">
      <w:pPr>
        <w:rPr>
          <w:rFonts w:ascii="Arial" w:hAnsi="Arial" w:cs="Arial"/>
          <w:b/>
          <w:sz w:val="24"/>
          <w:szCs w:val="24"/>
        </w:rPr>
      </w:pPr>
      <w:r w:rsidRPr="009A62BE">
        <w:rPr>
          <w:rFonts w:ascii="Arial" w:hAnsi="Arial" w:cs="Arial"/>
          <w:b/>
          <w:sz w:val="24"/>
          <w:szCs w:val="24"/>
        </w:rPr>
        <w:t>COURSE DESCRIPTION</w:t>
      </w:r>
      <w:r>
        <w:rPr>
          <w:rFonts w:ascii="Arial" w:hAnsi="Arial" w:cs="Arial"/>
          <w:b/>
          <w:sz w:val="24"/>
          <w:szCs w:val="24"/>
        </w:rPr>
        <w:t>:</w:t>
      </w:r>
    </w:p>
    <w:p w:rsidR="002C750C" w:rsidRDefault="001C38EE" w:rsidP="009A62BE">
      <w:pPr>
        <w:rPr>
          <w:rFonts w:ascii="Arial" w:hAnsi="Arial" w:cs="Arial"/>
          <w:sz w:val="24"/>
          <w:szCs w:val="24"/>
        </w:rPr>
      </w:pPr>
      <w:r>
        <w:rPr>
          <w:rFonts w:ascii="Arial" w:hAnsi="Arial" w:cs="Arial"/>
          <w:sz w:val="24"/>
          <w:szCs w:val="24"/>
        </w:rPr>
        <w:t xml:space="preserve">This </w:t>
      </w:r>
      <w:r w:rsidR="00361238">
        <w:rPr>
          <w:rFonts w:ascii="Arial" w:hAnsi="Arial" w:cs="Arial"/>
          <w:sz w:val="24"/>
          <w:szCs w:val="24"/>
        </w:rPr>
        <w:t xml:space="preserve">practice </w:t>
      </w:r>
      <w:r w:rsidR="00F01858">
        <w:rPr>
          <w:rFonts w:ascii="Arial" w:hAnsi="Arial" w:cs="Arial"/>
          <w:sz w:val="24"/>
          <w:szCs w:val="24"/>
        </w:rPr>
        <w:t>is the foundation social welfare policy and services course for social work students.  In the course, the student is expected to become acquainted with the social welfare institution and learn to analyze how its policies &amp; services interact with other social forces in responding to social problems at all levels of client systems – from micro to mezzo and macro-level.  The primary focus of the course is to emphasize examination of social policies and how they affect all levels of client systems, especially oppressed populations.  Attention is given to the role of social welfare policy and policy practice in achieving social justice.  Prerequisi</w:t>
      </w:r>
      <w:r w:rsidR="00376D99">
        <w:rPr>
          <w:rFonts w:ascii="Arial" w:hAnsi="Arial" w:cs="Arial"/>
          <w:sz w:val="24"/>
          <w:szCs w:val="24"/>
        </w:rPr>
        <w:t>tes:  SWK 225, 250 and 275, PSCI 220, and HIST</w:t>
      </w:r>
      <w:r w:rsidR="00F01858">
        <w:rPr>
          <w:rFonts w:ascii="Arial" w:hAnsi="Arial" w:cs="Arial"/>
          <w:sz w:val="24"/>
          <w:szCs w:val="24"/>
        </w:rPr>
        <w:t xml:space="preserve"> 122.  Concurrent e</w:t>
      </w:r>
      <w:r w:rsidR="00376D99">
        <w:rPr>
          <w:rFonts w:ascii="Arial" w:hAnsi="Arial" w:cs="Arial"/>
          <w:sz w:val="24"/>
          <w:szCs w:val="24"/>
        </w:rPr>
        <w:t>nrollment in SWK 322, 329, and 370</w:t>
      </w:r>
      <w:r w:rsidR="00F01858">
        <w:rPr>
          <w:rFonts w:ascii="Arial" w:hAnsi="Arial" w:cs="Arial"/>
          <w:sz w:val="24"/>
          <w:szCs w:val="24"/>
        </w:rPr>
        <w:t xml:space="preserve"> is required.  </w:t>
      </w:r>
      <w:proofErr w:type="gramStart"/>
      <w:r w:rsidR="00F01858">
        <w:rPr>
          <w:rFonts w:ascii="Arial" w:hAnsi="Arial" w:cs="Arial"/>
          <w:sz w:val="24"/>
          <w:szCs w:val="24"/>
        </w:rPr>
        <w:t>R</w:t>
      </w:r>
      <w:r w:rsidR="00376D99">
        <w:rPr>
          <w:rFonts w:ascii="Arial" w:hAnsi="Arial" w:cs="Arial"/>
          <w:sz w:val="24"/>
          <w:szCs w:val="24"/>
        </w:rPr>
        <w:t>estricted to social work majors and social welfare minors.</w:t>
      </w:r>
      <w:proofErr w:type="gramEnd"/>
      <w:r w:rsidR="00376D99">
        <w:rPr>
          <w:rFonts w:ascii="Arial" w:hAnsi="Arial" w:cs="Arial"/>
          <w:sz w:val="24"/>
          <w:szCs w:val="24"/>
        </w:rPr>
        <w:t xml:space="preserve"> </w:t>
      </w:r>
    </w:p>
    <w:p w:rsidR="00034F78" w:rsidRDefault="00034F78" w:rsidP="009A62BE">
      <w:pPr>
        <w:rPr>
          <w:rFonts w:ascii="Arial" w:hAnsi="Arial" w:cs="Arial"/>
          <w:b/>
          <w:sz w:val="24"/>
          <w:szCs w:val="24"/>
        </w:rPr>
      </w:pPr>
    </w:p>
    <w:p w:rsidR="001B7422" w:rsidRDefault="009A62BE" w:rsidP="009A62BE">
      <w:pPr>
        <w:rPr>
          <w:rFonts w:ascii="Arial" w:hAnsi="Arial" w:cs="Arial"/>
          <w:b/>
          <w:sz w:val="24"/>
          <w:szCs w:val="24"/>
        </w:rPr>
      </w:pPr>
      <w:r>
        <w:rPr>
          <w:rFonts w:ascii="Arial" w:hAnsi="Arial" w:cs="Arial"/>
          <w:b/>
          <w:sz w:val="24"/>
          <w:szCs w:val="24"/>
        </w:rPr>
        <w:lastRenderedPageBreak/>
        <w:t>COURSE OBJECTIVE</w:t>
      </w:r>
      <w:r w:rsidR="001B7422" w:rsidRPr="009A62BE">
        <w:rPr>
          <w:rFonts w:ascii="Arial" w:hAnsi="Arial" w:cs="Arial"/>
          <w:b/>
          <w:sz w:val="24"/>
          <w:szCs w:val="24"/>
        </w:rPr>
        <w:t>(</w:t>
      </w:r>
      <w:r>
        <w:rPr>
          <w:rFonts w:ascii="Arial" w:hAnsi="Arial" w:cs="Arial"/>
          <w:b/>
          <w:sz w:val="24"/>
          <w:szCs w:val="24"/>
        </w:rPr>
        <w:t>S</w:t>
      </w:r>
      <w:r w:rsidR="001B7422" w:rsidRPr="009A62BE">
        <w:rPr>
          <w:rFonts w:ascii="Arial" w:hAnsi="Arial" w:cs="Arial"/>
          <w:b/>
          <w:sz w:val="24"/>
          <w:szCs w:val="24"/>
        </w:rPr>
        <w:t>)</w:t>
      </w:r>
      <w:r>
        <w:rPr>
          <w:rFonts w:ascii="Arial" w:hAnsi="Arial" w:cs="Arial"/>
          <w:b/>
          <w:sz w:val="24"/>
          <w:szCs w:val="24"/>
        </w:rPr>
        <w:t>:</w:t>
      </w:r>
    </w:p>
    <w:p w:rsidR="00916488" w:rsidRDefault="00F01858" w:rsidP="00034F78">
      <w:pPr>
        <w:pStyle w:val="ListParagraph"/>
        <w:numPr>
          <w:ilvl w:val="0"/>
          <w:numId w:val="8"/>
        </w:numPr>
        <w:spacing w:line="360" w:lineRule="auto"/>
        <w:rPr>
          <w:rFonts w:ascii="Arial" w:hAnsi="Arial" w:cs="Arial"/>
          <w:szCs w:val="24"/>
        </w:rPr>
      </w:pPr>
      <w:r w:rsidRPr="00F01858">
        <w:rPr>
          <w:rFonts w:ascii="Arial" w:hAnsi="Arial" w:cs="Arial"/>
          <w:szCs w:val="24"/>
        </w:rPr>
        <w:t xml:space="preserve"> To develop students’</w:t>
      </w:r>
      <w:r>
        <w:rPr>
          <w:rFonts w:ascii="Arial" w:hAnsi="Arial" w:cs="Arial"/>
          <w:szCs w:val="24"/>
        </w:rPr>
        <w:t xml:space="preserve"> understanding and knowledge of the basic organizational structures and services of the major social welfare programs in the U.S.</w:t>
      </w:r>
    </w:p>
    <w:p w:rsidR="00F01858" w:rsidRDefault="00F01858" w:rsidP="00034F78">
      <w:pPr>
        <w:pStyle w:val="ListParagraph"/>
        <w:numPr>
          <w:ilvl w:val="0"/>
          <w:numId w:val="8"/>
        </w:numPr>
        <w:spacing w:line="360" w:lineRule="auto"/>
        <w:rPr>
          <w:rFonts w:ascii="Arial" w:hAnsi="Arial" w:cs="Arial"/>
          <w:szCs w:val="24"/>
        </w:rPr>
      </w:pPr>
      <w:r>
        <w:rPr>
          <w:rFonts w:ascii="Arial" w:hAnsi="Arial" w:cs="Arial"/>
          <w:szCs w:val="24"/>
        </w:rPr>
        <w:t>To develop students’ understanding of how social policy and services impact social injustice and inequality, particularly for women and diverse minority groups, thereby increasing students’ awareness of how social policy can be effectively used as a mechanism for positive social change.</w:t>
      </w:r>
    </w:p>
    <w:p w:rsidR="00F01858" w:rsidRDefault="00F01858" w:rsidP="00034F78">
      <w:pPr>
        <w:pStyle w:val="ListParagraph"/>
        <w:numPr>
          <w:ilvl w:val="0"/>
          <w:numId w:val="8"/>
        </w:numPr>
        <w:spacing w:line="360" w:lineRule="auto"/>
        <w:rPr>
          <w:rFonts w:ascii="Arial" w:hAnsi="Arial" w:cs="Arial"/>
          <w:szCs w:val="24"/>
        </w:rPr>
      </w:pPr>
      <w:r>
        <w:rPr>
          <w:rFonts w:ascii="Arial" w:hAnsi="Arial" w:cs="Arial"/>
          <w:szCs w:val="24"/>
        </w:rPr>
        <w:t>To increase students’ understanding of the organizational context and various processes, including legislative, judicial, and administrative, by which social welfare programs are developed, implemented, and modified over time.</w:t>
      </w:r>
    </w:p>
    <w:p w:rsidR="00F01858" w:rsidRDefault="00F01858" w:rsidP="00034F78">
      <w:pPr>
        <w:pStyle w:val="ListParagraph"/>
        <w:numPr>
          <w:ilvl w:val="0"/>
          <w:numId w:val="8"/>
        </w:numPr>
        <w:spacing w:line="360" w:lineRule="auto"/>
        <w:rPr>
          <w:rFonts w:ascii="Arial" w:hAnsi="Arial" w:cs="Arial"/>
          <w:szCs w:val="24"/>
        </w:rPr>
      </w:pPr>
      <w:r>
        <w:rPr>
          <w:rFonts w:ascii="Arial" w:hAnsi="Arial" w:cs="Arial"/>
          <w:szCs w:val="24"/>
        </w:rPr>
        <w:t xml:space="preserve">To enable students to develop the skills </w:t>
      </w:r>
      <w:r w:rsidR="00F07074">
        <w:rPr>
          <w:rFonts w:ascii="Arial" w:hAnsi="Arial" w:cs="Arial"/>
          <w:szCs w:val="24"/>
        </w:rPr>
        <w:t>necessary to critically assess, analyze, and evaluate social and economic policies and programs, particularly as they affect disadvantaged populations, through the application of structured models of research and analysis.</w:t>
      </w:r>
    </w:p>
    <w:p w:rsidR="00F07074" w:rsidRDefault="00F07074" w:rsidP="00034F78">
      <w:pPr>
        <w:pStyle w:val="ListParagraph"/>
        <w:numPr>
          <w:ilvl w:val="0"/>
          <w:numId w:val="8"/>
        </w:numPr>
        <w:spacing w:line="360" w:lineRule="auto"/>
        <w:rPr>
          <w:rFonts w:ascii="Arial" w:hAnsi="Arial" w:cs="Arial"/>
          <w:szCs w:val="24"/>
        </w:rPr>
      </w:pPr>
      <w:r>
        <w:rPr>
          <w:rFonts w:ascii="Arial" w:hAnsi="Arial" w:cs="Arial"/>
          <w:szCs w:val="24"/>
        </w:rPr>
        <w:t>To help students integrate their knowledge of societal values with social work values and ethics and understand how all of these affect social welfare policies and programs.</w:t>
      </w:r>
    </w:p>
    <w:p w:rsidR="00F07074" w:rsidRDefault="00F07074" w:rsidP="00034F78">
      <w:pPr>
        <w:pStyle w:val="ListParagraph"/>
        <w:numPr>
          <w:ilvl w:val="0"/>
          <w:numId w:val="8"/>
        </w:numPr>
        <w:spacing w:line="360" w:lineRule="auto"/>
        <w:rPr>
          <w:rFonts w:ascii="Arial" w:hAnsi="Arial" w:cs="Arial"/>
          <w:szCs w:val="24"/>
        </w:rPr>
      </w:pPr>
      <w:r>
        <w:rPr>
          <w:rFonts w:ascii="Arial" w:hAnsi="Arial" w:cs="Arial"/>
          <w:szCs w:val="24"/>
        </w:rPr>
        <w:t>To develop students’ abilities to demonstrate commitment to social work values and ethics and understand how all of these affect social welfare policies and programs.</w:t>
      </w:r>
    </w:p>
    <w:p w:rsidR="00F07074" w:rsidRPr="00F07074" w:rsidRDefault="00F07074" w:rsidP="00034F78">
      <w:pPr>
        <w:pStyle w:val="ListParagraph"/>
        <w:numPr>
          <w:ilvl w:val="0"/>
          <w:numId w:val="8"/>
        </w:numPr>
        <w:spacing w:line="360" w:lineRule="auto"/>
        <w:rPr>
          <w:rFonts w:ascii="Arial" w:hAnsi="Arial" w:cs="Arial"/>
          <w:szCs w:val="24"/>
        </w:rPr>
      </w:pPr>
      <w:r>
        <w:rPr>
          <w:rFonts w:ascii="Arial" w:hAnsi="Arial" w:cs="Arial"/>
          <w:szCs w:val="24"/>
        </w:rPr>
        <w:t>To develop students’ awareness of the political and economic forces impacting social welfare policies and services as a method to facilitate social justice.</w:t>
      </w:r>
    </w:p>
    <w:p w:rsidR="00F01858" w:rsidRPr="00F07074" w:rsidRDefault="00F07074" w:rsidP="00034F78">
      <w:pPr>
        <w:pStyle w:val="ListParagraph"/>
        <w:numPr>
          <w:ilvl w:val="0"/>
          <w:numId w:val="8"/>
        </w:numPr>
        <w:spacing w:line="360" w:lineRule="auto"/>
        <w:rPr>
          <w:rFonts w:ascii="Arial" w:hAnsi="Arial" w:cs="Arial"/>
          <w:szCs w:val="24"/>
        </w:rPr>
      </w:pPr>
      <w:r w:rsidRPr="00F07074">
        <w:rPr>
          <w:rFonts w:ascii="Arial" w:hAnsi="Arial" w:cs="Arial"/>
          <w:szCs w:val="24"/>
        </w:rPr>
        <w:t>To develop students’ abilities to plan change strategies on behalf of clients at all levels of systems in ways that are responsive to relevant issues of oppression and diversity.</w:t>
      </w:r>
    </w:p>
    <w:p w:rsidR="00F01858" w:rsidRPr="00F01858" w:rsidRDefault="00F01858" w:rsidP="00F01858">
      <w:pPr>
        <w:rPr>
          <w:rFonts w:ascii="Arial" w:hAnsi="Arial" w:cs="Arial"/>
          <w:b/>
          <w:szCs w:val="24"/>
        </w:rPr>
      </w:pPr>
    </w:p>
    <w:p w:rsidR="002C750C" w:rsidRDefault="002C750C" w:rsidP="009A62BE">
      <w:pPr>
        <w:rPr>
          <w:rFonts w:ascii="Arial" w:hAnsi="Arial" w:cs="Arial"/>
          <w:b/>
          <w:sz w:val="24"/>
          <w:szCs w:val="24"/>
        </w:rPr>
      </w:pPr>
      <w:r w:rsidRPr="009A62BE">
        <w:rPr>
          <w:rFonts w:ascii="Arial" w:hAnsi="Arial" w:cs="Arial"/>
          <w:b/>
          <w:sz w:val="24"/>
          <w:szCs w:val="24"/>
        </w:rPr>
        <w:t>R</w:t>
      </w:r>
      <w:r w:rsidR="009A62BE" w:rsidRPr="009A62BE">
        <w:rPr>
          <w:rFonts w:ascii="Arial" w:hAnsi="Arial" w:cs="Arial"/>
          <w:b/>
          <w:sz w:val="24"/>
          <w:szCs w:val="24"/>
        </w:rPr>
        <w:t>ELATIONSHIP TO OTHER COURSES</w:t>
      </w:r>
      <w:r w:rsidR="009A62BE">
        <w:rPr>
          <w:rFonts w:ascii="Arial" w:hAnsi="Arial" w:cs="Arial"/>
          <w:b/>
          <w:sz w:val="24"/>
          <w:szCs w:val="24"/>
        </w:rPr>
        <w:t>:</w:t>
      </w:r>
    </w:p>
    <w:p w:rsidR="009A62BE" w:rsidRPr="009A62BE" w:rsidRDefault="009A62BE" w:rsidP="009A62BE">
      <w:pPr>
        <w:rPr>
          <w:rFonts w:ascii="Arial" w:hAnsi="Arial" w:cs="Arial"/>
          <w:sz w:val="24"/>
          <w:szCs w:val="24"/>
        </w:rPr>
      </w:pPr>
      <w:r w:rsidRPr="009E6AB1">
        <w:rPr>
          <w:rFonts w:ascii="Arial" w:hAnsi="Arial" w:cs="Arial"/>
          <w:sz w:val="24"/>
          <w:szCs w:val="24"/>
        </w:rPr>
        <w:t xml:space="preserve">This </w:t>
      </w:r>
      <w:r w:rsidR="00916488" w:rsidRPr="009E6AB1">
        <w:rPr>
          <w:rFonts w:ascii="Arial" w:hAnsi="Arial" w:cs="Arial"/>
          <w:sz w:val="24"/>
          <w:szCs w:val="24"/>
        </w:rPr>
        <w:t xml:space="preserve">course </w:t>
      </w:r>
      <w:r w:rsidR="00847821" w:rsidRPr="009E6AB1">
        <w:rPr>
          <w:rFonts w:ascii="Arial" w:hAnsi="Arial" w:cs="Arial"/>
          <w:sz w:val="24"/>
          <w:szCs w:val="24"/>
        </w:rPr>
        <w:t>is an integral part of the foundation sequence in the program.  It is the first exposure to the social welfare institution, its policies and services, which is essential to an understanding of the generalist and advanced generalist courses, as well as field practicum courses.</w:t>
      </w:r>
      <w:r w:rsidR="009E6AB1" w:rsidRPr="009E6AB1">
        <w:rPr>
          <w:rFonts w:ascii="Arial" w:hAnsi="Arial" w:cs="Arial"/>
          <w:sz w:val="24"/>
          <w:szCs w:val="24"/>
        </w:rPr>
        <w:t xml:space="preserve"> This</w:t>
      </w:r>
      <w:r w:rsidR="009E6AB1">
        <w:rPr>
          <w:rFonts w:ascii="Arial" w:hAnsi="Arial" w:cs="Arial"/>
          <w:sz w:val="24"/>
          <w:szCs w:val="24"/>
        </w:rPr>
        <w:t xml:space="preserve"> course provides a further in depth review of social issues and policy first introduced in SWK 225, 250, and 275. </w:t>
      </w:r>
    </w:p>
    <w:p w:rsidR="002C750C" w:rsidRDefault="002C750C" w:rsidP="002C750C">
      <w:pPr>
        <w:rPr>
          <w:rFonts w:ascii="Arial" w:hAnsi="Arial" w:cs="Arial"/>
          <w:sz w:val="24"/>
          <w:szCs w:val="24"/>
        </w:rPr>
      </w:pPr>
      <w:r w:rsidRPr="002C750C">
        <w:rPr>
          <w:rFonts w:ascii="Arial" w:hAnsi="Arial" w:cs="Arial"/>
          <w:b/>
          <w:sz w:val="24"/>
          <w:szCs w:val="24"/>
        </w:rPr>
        <w:t>PROGRAM GOALS</w:t>
      </w:r>
      <w:r w:rsidR="009A62BE">
        <w:rPr>
          <w:rFonts w:ascii="Arial" w:hAnsi="Arial" w:cs="Arial"/>
          <w:sz w:val="24"/>
          <w:szCs w:val="24"/>
        </w:rPr>
        <w:t>:</w:t>
      </w:r>
    </w:p>
    <w:p w:rsidR="002C750C" w:rsidRDefault="002C750C" w:rsidP="002C750C">
      <w:pPr>
        <w:rPr>
          <w:rFonts w:ascii="Arial" w:hAnsi="Arial" w:cs="Arial"/>
          <w:sz w:val="24"/>
          <w:szCs w:val="24"/>
        </w:rPr>
      </w:pPr>
      <w:r>
        <w:rPr>
          <w:rFonts w:ascii="Arial" w:hAnsi="Arial" w:cs="Arial"/>
          <w:sz w:val="24"/>
          <w:szCs w:val="24"/>
        </w:rPr>
        <w:t xml:space="preserve">1. </w:t>
      </w:r>
      <w:r w:rsidR="00144540">
        <w:rPr>
          <w:rFonts w:ascii="Arial" w:hAnsi="Arial" w:cs="Arial"/>
          <w:sz w:val="24"/>
          <w:szCs w:val="24"/>
        </w:rPr>
        <w:t>Prepare students for competent and effective generalist social work practice with diverse client systems.</w:t>
      </w:r>
    </w:p>
    <w:p w:rsidR="002C750C" w:rsidRDefault="002C750C" w:rsidP="002C750C">
      <w:pPr>
        <w:rPr>
          <w:rFonts w:ascii="Arial" w:hAnsi="Arial" w:cs="Arial"/>
          <w:sz w:val="24"/>
          <w:szCs w:val="24"/>
        </w:rPr>
      </w:pPr>
      <w:r>
        <w:rPr>
          <w:rFonts w:ascii="Arial" w:hAnsi="Arial" w:cs="Arial"/>
          <w:sz w:val="24"/>
          <w:szCs w:val="24"/>
        </w:rPr>
        <w:lastRenderedPageBreak/>
        <w:t xml:space="preserve">2. </w:t>
      </w:r>
      <w:r w:rsidR="00144540">
        <w:rPr>
          <w:rFonts w:ascii="Arial" w:hAnsi="Arial" w:cs="Arial"/>
          <w:sz w:val="24"/>
          <w:szCs w:val="24"/>
        </w:rPr>
        <w:t>Provide students with a foundation of knowledge for professional development, graduate education and lifelong learning</w:t>
      </w:r>
    </w:p>
    <w:p w:rsidR="00144540" w:rsidRDefault="002C750C" w:rsidP="002C750C">
      <w:pPr>
        <w:rPr>
          <w:rFonts w:ascii="Arial" w:hAnsi="Arial" w:cs="Arial"/>
          <w:sz w:val="24"/>
          <w:szCs w:val="24"/>
        </w:rPr>
      </w:pPr>
      <w:r>
        <w:rPr>
          <w:rFonts w:ascii="Arial" w:hAnsi="Arial" w:cs="Arial"/>
          <w:sz w:val="24"/>
          <w:szCs w:val="24"/>
        </w:rPr>
        <w:t xml:space="preserve">3. </w:t>
      </w:r>
      <w:r w:rsidR="00144540">
        <w:rPr>
          <w:rFonts w:ascii="Arial" w:hAnsi="Arial" w:cs="Arial"/>
          <w:sz w:val="24"/>
          <w:szCs w:val="24"/>
        </w:rPr>
        <w:t>Develop student capability to improve human service delivery systems and promote social justice</w:t>
      </w:r>
    </w:p>
    <w:p w:rsidR="002C750C" w:rsidRDefault="00144540" w:rsidP="002C750C">
      <w:pPr>
        <w:rPr>
          <w:rFonts w:ascii="Arial" w:hAnsi="Arial" w:cs="Arial"/>
          <w:sz w:val="24"/>
          <w:szCs w:val="24"/>
        </w:rPr>
      </w:pPr>
      <w:r>
        <w:rPr>
          <w:rFonts w:ascii="Arial" w:hAnsi="Arial" w:cs="Arial"/>
          <w:sz w:val="24"/>
          <w:szCs w:val="24"/>
        </w:rPr>
        <w:t>4. Socialize student to the profession of social work</w:t>
      </w:r>
      <w:r w:rsidR="002C750C">
        <w:rPr>
          <w:rFonts w:ascii="Arial" w:hAnsi="Arial" w:cs="Arial"/>
          <w:sz w:val="24"/>
          <w:szCs w:val="24"/>
        </w:rPr>
        <w:t xml:space="preserve"> </w:t>
      </w:r>
    </w:p>
    <w:p w:rsidR="00382702" w:rsidRDefault="00382702" w:rsidP="00851032">
      <w:pPr>
        <w:tabs>
          <w:tab w:val="left" w:pos="7155"/>
        </w:tabs>
        <w:rPr>
          <w:rFonts w:ascii="Arial" w:hAnsi="Arial" w:cs="Arial"/>
          <w:sz w:val="24"/>
          <w:szCs w:val="24"/>
        </w:rPr>
      </w:pPr>
      <w:r w:rsidRPr="00382702">
        <w:rPr>
          <w:rFonts w:ascii="Arial" w:hAnsi="Arial" w:cs="Arial"/>
          <w:b/>
          <w:sz w:val="24"/>
          <w:szCs w:val="24"/>
        </w:rPr>
        <w:t>CORE COMPETENCIES</w:t>
      </w:r>
      <w:r w:rsidR="00851032">
        <w:rPr>
          <w:rFonts w:ascii="Arial" w:hAnsi="Arial" w:cs="Arial"/>
          <w:b/>
          <w:sz w:val="24"/>
          <w:szCs w:val="24"/>
        </w:rPr>
        <w:tab/>
      </w:r>
    </w:p>
    <w:p w:rsidR="00382702" w:rsidRDefault="00382702" w:rsidP="002C750C">
      <w:pPr>
        <w:rPr>
          <w:rFonts w:ascii="Arial" w:hAnsi="Arial" w:cs="Arial"/>
          <w:sz w:val="24"/>
          <w:szCs w:val="24"/>
        </w:rPr>
      </w:pPr>
      <w:r>
        <w:rPr>
          <w:rFonts w:ascii="Arial" w:hAnsi="Arial" w:cs="Arial"/>
          <w:sz w:val="24"/>
          <w:szCs w:val="24"/>
        </w:rPr>
        <w:t xml:space="preserve">Council on Social Work Education (CSWE) requires a competency-based approach to identify and assess what students demonstrate in practice. </w:t>
      </w:r>
      <w:r w:rsidR="00144540">
        <w:rPr>
          <w:rFonts w:ascii="Arial" w:hAnsi="Arial" w:cs="Arial"/>
          <w:sz w:val="24"/>
          <w:szCs w:val="24"/>
        </w:rPr>
        <w:t xml:space="preserve"> </w:t>
      </w:r>
      <w:r>
        <w:rPr>
          <w:rFonts w:ascii="Arial" w:hAnsi="Arial" w:cs="Arial"/>
          <w:sz w:val="24"/>
          <w:szCs w:val="24"/>
        </w:rPr>
        <w:t xml:space="preserve">In social work, this approach involves assessing students' ability to demonstrate the competencies identified in the educational policy.  </w:t>
      </w:r>
      <w:r w:rsidR="001B7422">
        <w:rPr>
          <w:rFonts w:ascii="Arial" w:hAnsi="Arial" w:cs="Arial"/>
          <w:sz w:val="24"/>
          <w:szCs w:val="24"/>
        </w:rPr>
        <w:t xml:space="preserve">Students to achieve programmatic goals listed above through demonstration the following </w:t>
      </w:r>
      <w:r w:rsidR="00093798">
        <w:rPr>
          <w:rFonts w:ascii="Arial" w:hAnsi="Arial" w:cs="Arial"/>
          <w:sz w:val="24"/>
          <w:szCs w:val="24"/>
        </w:rPr>
        <w:t xml:space="preserve">ten </w:t>
      </w:r>
      <w:r w:rsidR="001B7422">
        <w:rPr>
          <w:rFonts w:ascii="Arial" w:hAnsi="Arial" w:cs="Arial"/>
          <w:sz w:val="24"/>
          <w:szCs w:val="24"/>
        </w:rPr>
        <w:t>competencies for generalist- level practice</w:t>
      </w:r>
      <w:r>
        <w:rPr>
          <w:rFonts w:ascii="Arial" w:hAnsi="Arial" w:cs="Arial"/>
          <w:sz w:val="24"/>
          <w:szCs w:val="24"/>
        </w:rPr>
        <w:t xml:space="preserve">. </w:t>
      </w:r>
    </w:p>
    <w:p w:rsidR="001B7EA0" w:rsidRPr="00C74E51" w:rsidRDefault="002E558A" w:rsidP="001B7EA0">
      <w:pPr>
        <w:rPr>
          <w:rFonts w:ascii="Arial" w:hAnsi="Arial" w:cs="Arial"/>
          <w:sz w:val="24"/>
          <w:szCs w:val="24"/>
        </w:rPr>
      </w:pPr>
      <w:r>
        <w:rPr>
          <w:rFonts w:ascii="Arial" w:hAnsi="Arial" w:cs="Arial"/>
          <w:sz w:val="24"/>
          <w:szCs w:val="24"/>
        </w:rPr>
        <w:t xml:space="preserve">Competency 2.1.1 </w:t>
      </w:r>
      <w:r w:rsidR="001B7EA0" w:rsidRPr="00C74E51">
        <w:rPr>
          <w:rFonts w:ascii="Arial" w:hAnsi="Arial" w:cs="Arial"/>
          <w:sz w:val="24"/>
          <w:szCs w:val="24"/>
        </w:rPr>
        <w:t>Identify as a professional social worker and conduct oneself accordingly</w:t>
      </w:r>
    </w:p>
    <w:p w:rsidR="001B7EA0" w:rsidRPr="00C74E51" w:rsidRDefault="001B7EA0" w:rsidP="001B7EA0">
      <w:pPr>
        <w:rPr>
          <w:rFonts w:ascii="Arial" w:hAnsi="Arial" w:cs="Arial"/>
          <w:sz w:val="24"/>
          <w:szCs w:val="24"/>
        </w:rPr>
      </w:pPr>
      <w:r w:rsidRPr="00C74E51">
        <w:rPr>
          <w:rFonts w:ascii="Arial" w:hAnsi="Arial" w:cs="Arial"/>
          <w:sz w:val="24"/>
          <w:szCs w:val="24"/>
        </w:rPr>
        <w:t>Competency 2.1.2 Apply social work ethical principles to guide professional practice</w:t>
      </w:r>
    </w:p>
    <w:p w:rsidR="001B7EA0" w:rsidRPr="00C74E51" w:rsidRDefault="001B7EA0" w:rsidP="001B7EA0">
      <w:pPr>
        <w:rPr>
          <w:rFonts w:ascii="Arial" w:hAnsi="Arial" w:cs="Arial"/>
          <w:sz w:val="24"/>
          <w:szCs w:val="24"/>
        </w:rPr>
      </w:pPr>
      <w:r w:rsidRPr="00C74E51">
        <w:rPr>
          <w:rFonts w:ascii="Arial" w:hAnsi="Arial" w:cs="Arial"/>
          <w:sz w:val="24"/>
          <w:szCs w:val="24"/>
        </w:rPr>
        <w:t>Competency 2.1.3 Apply Critical thinking to inform and communicate professional judgments</w:t>
      </w:r>
    </w:p>
    <w:p w:rsidR="001B7EA0" w:rsidRPr="00C74E51" w:rsidRDefault="001B7EA0" w:rsidP="001B7EA0">
      <w:pPr>
        <w:rPr>
          <w:rFonts w:ascii="Arial" w:hAnsi="Arial" w:cs="Arial"/>
          <w:sz w:val="24"/>
          <w:szCs w:val="24"/>
        </w:rPr>
      </w:pPr>
      <w:r w:rsidRPr="00C74E51">
        <w:rPr>
          <w:rFonts w:ascii="Arial" w:hAnsi="Arial" w:cs="Arial"/>
          <w:sz w:val="24"/>
          <w:szCs w:val="24"/>
        </w:rPr>
        <w:t xml:space="preserve">Competency 2.1.4 </w:t>
      </w:r>
      <w:proofErr w:type="gramStart"/>
      <w:r w:rsidRPr="00C74E51">
        <w:rPr>
          <w:rFonts w:ascii="Arial" w:hAnsi="Arial" w:cs="Arial"/>
          <w:sz w:val="24"/>
          <w:szCs w:val="24"/>
        </w:rPr>
        <w:t>Engage</w:t>
      </w:r>
      <w:proofErr w:type="gramEnd"/>
      <w:r w:rsidRPr="00C74E51">
        <w:rPr>
          <w:rFonts w:ascii="Arial" w:hAnsi="Arial" w:cs="Arial"/>
          <w:sz w:val="24"/>
          <w:szCs w:val="24"/>
        </w:rPr>
        <w:t xml:space="preserve"> diversity and difference in practice</w:t>
      </w:r>
    </w:p>
    <w:p w:rsidR="001B7EA0" w:rsidRPr="00C74E51" w:rsidRDefault="001B7EA0" w:rsidP="001B7EA0">
      <w:pPr>
        <w:rPr>
          <w:rFonts w:ascii="Arial" w:hAnsi="Arial" w:cs="Arial"/>
          <w:sz w:val="24"/>
          <w:szCs w:val="24"/>
        </w:rPr>
      </w:pPr>
      <w:r w:rsidRPr="00C74E51">
        <w:rPr>
          <w:rFonts w:ascii="Arial" w:hAnsi="Arial" w:cs="Arial"/>
          <w:sz w:val="24"/>
          <w:szCs w:val="24"/>
        </w:rPr>
        <w:t>Competency 2.1.5 Advance human rights and social and economic justice</w:t>
      </w:r>
    </w:p>
    <w:p w:rsidR="001B7EA0" w:rsidRPr="00C74E51" w:rsidRDefault="001B7EA0" w:rsidP="001B7EA0">
      <w:pPr>
        <w:rPr>
          <w:rFonts w:ascii="Arial" w:hAnsi="Arial" w:cs="Arial"/>
          <w:sz w:val="24"/>
          <w:szCs w:val="24"/>
        </w:rPr>
      </w:pPr>
      <w:r w:rsidRPr="00C74E51">
        <w:rPr>
          <w:rFonts w:ascii="Arial" w:hAnsi="Arial" w:cs="Arial"/>
          <w:sz w:val="24"/>
          <w:szCs w:val="24"/>
        </w:rPr>
        <w:t>Competency 2.1.6 Engage in research-informed practice and practice-informed research</w:t>
      </w:r>
    </w:p>
    <w:p w:rsidR="001B7EA0" w:rsidRPr="00C74E51" w:rsidRDefault="001B7EA0" w:rsidP="001B7EA0">
      <w:pPr>
        <w:rPr>
          <w:rFonts w:ascii="Arial" w:hAnsi="Arial" w:cs="Arial"/>
          <w:sz w:val="24"/>
          <w:szCs w:val="24"/>
        </w:rPr>
      </w:pPr>
      <w:r w:rsidRPr="00C74E51">
        <w:rPr>
          <w:rFonts w:ascii="Arial" w:hAnsi="Arial" w:cs="Arial"/>
          <w:sz w:val="24"/>
          <w:szCs w:val="24"/>
        </w:rPr>
        <w:t>Competency 2.1.7 Apply knowledge of human behavior and the social environment</w:t>
      </w:r>
    </w:p>
    <w:p w:rsidR="001B7EA0" w:rsidRPr="00C74E51" w:rsidRDefault="001B7EA0" w:rsidP="001B7EA0">
      <w:pPr>
        <w:rPr>
          <w:rFonts w:ascii="Arial" w:hAnsi="Arial" w:cs="Arial"/>
          <w:sz w:val="24"/>
          <w:szCs w:val="24"/>
        </w:rPr>
      </w:pPr>
      <w:r w:rsidRPr="00C74E51">
        <w:rPr>
          <w:rFonts w:ascii="Arial" w:hAnsi="Arial" w:cs="Arial"/>
          <w:sz w:val="24"/>
          <w:szCs w:val="24"/>
        </w:rPr>
        <w:t>Competency 2.1.8 Engage in policy practice to advance well-being and deliver services</w:t>
      </w:r>
    </w:p>
    <w:p w:rsidR="001B7EA0" w:rsidRPr="00C74E51" w:rsidRDefault="001B7EA0" w:rsidP="001B7EA0">
      <w:pPr>
        <w:rPr>
          <w:rFonts w:ascii="Arial" w:hAnsi="Arial" w:cs="Arial"/>
          <w:sz w:val="24"/>
          <w:szCs w:val="24"/>
        </w:rPr>
      </w:pPr>
      <w:r w:rsidRPr="00C74E51">
        <w:rPr>
          <w:rFonts w:ascii="Arial" w:hAnsi="Arial" w:cs="Arial"/>
          <w:sz w:val="24"/>
          <w:szCs w:val="24"/>
        </w:rPr>
        <w:t>Competency 2.1.9 Respond to contexts that shape practice</w:t>
      </w:r>
    </w:p>
    <w:p w:rsidR="001B7EA0" w:rsidRPr="00C74E51" w:rsidRDefault="001B7EA0" w:rsidP="001B7EA0">
      <w:pPr>
        <w:rPr>
          <w:rFonts w:ascii="Arial" w:hAnsi="Arial" w:cs="Arial"/>
          <w:sz w:val="24"/>
          <w:szCs w:val="24"/>
        </w:rPr>
      </w:pPr>
      <w:r w:rsidRPr="00C74E51">
        <w:rPr>
          <w:rFonts w:ascii="Arial" w:hAnsi="Arial" w:cs="Arial"/>
          <w:sz w:val="24"/>
          <w:szCs w:val="24"/>
        </w:rPr>
        <w:t>Competency 2.1.10</w:t>
      </w:r>
      <w:r>
        <w:rPr>
          <w:rFonts w:ascii="Arial" w:hAnsi="Arial" w:cs="Arial"/>
          <w:sz w:val="24"/>
          <w:szCs w:val="24"/>
        </w:rPr>
        <w:t xml:space="preserve"> (a)-(d)</w:t>
      </w:r>
      <w:r w:rsidRPr="00C74E51">
        <w:rPr>
          <w:rFonts w:ascii="Arial" w:hAnsi="Arial" w:cs="Arial"/>
          <w:sz w:val="24"/>
          <w:szCs w:val="24"/>
        </w:rPr>
        <w:t xml:space="preserve"> Engages, assesses, intervenes and evaluates individual, families, groups, organizations, and communities</w:t>
      </w:r>
    </w:p>
    <w:p w:rsidR="00E1113E" w:rsidRDefault="00E1113E" w:rsidP="002C750C">
      <w:pPr>
        <w:rPr>
          <w:rFonts w:ascii="Arial" w:hAnsi="Arial" w:cs="Arial"/>
          <w:sz w:val="24"/>
          <w:szCs w:val="24"/>
        </w:rPr>
      </w:pPr>
      <w:r w:rsidRPr="00E1113E">
        <w:rPr>
          <w:rFonts w:ascii="Arial" w:hAnsi="Arial" w:cs="Arial"/>
          <w:b/>
          <w:sz w:val="24"/>
          <w:szCs w:val="24"/>
        </w:rPr>
        <w:t>Practice Behaviors</w:t>
      </w:r>
    </w:p>
    <w:p w:rsidR="008B7E00" w:rsidRDefault="00E1113E" w:rsidP="00034F78">
      <w:pPr>
        <w:rPr>
          <w:rFonts w:ascii="Arial" w:hAnsi="Arial" w:cs="Arial"/>
          <w:sz w:val="24"/>
          <w:szCs w:val="24"/>
        </w:rPr>
      </w:pPr>
      <w:r>
        <w:rPr>
          <w:rFonts w:ascii="Arial" w:hAnsi="Arial" w:cs="Arial"/>
          <w:sz w:val="24"/>
          <w:szCs w:val="24"/>
        </w:rPr>
        <w:t>Each competency (outlined above) describes the knowledge, values, skills and cognitive and affective processes that compromise the competency at the generalist level of practice</w:t>
      </w:r>
      <w:r w:rsidR="001B7422">
        <w:rPr>
          <w:rFonts w:ascii="Arial" w:hAnsi="Arial" w:cs="Arial"/>
          <w:sz w:val="24"/>
          <w:szCs w:val="24"/>
        </w:rPr>
        <w:t>.  While content and ac</w:t>
      </w:r>
      <w:r w:rsidR="007A2A85">
        <w:rPr>
          <w:rFonts w:ascii="Arial" w:hAnsi="Arial" w:cs="Arial"/>
          <w:sz w:val="24"/>
          <w:szCs w:val="24"/>
        </w:rPr>
        <w:t>tivities of each course in the BSW</w:t>
      </w:r>
      <w:r w:rsidR="001B7422">
        <w:rPr>
          <w:rFonts w:ascii="Arial" w:hAnsi="Arial" w:cs="Arial"/>
          <w:sz w:val="24"/>
          <w:szCs w:val="24"/>
        </w:rPr>
        <w:t xml:space="preserve"> curriculum covertly or overtly addresses each of the </w:t>
      </w:r>
      <w:r w:rsidR="00E15537">
        <w:rPr>
          <w:rFonts w:ascii="Arial" w:hAnsi="Arial" w:cs="Arial"/>
          <w:sz w:val="24"/>
          <w:szCs w:val="24"/>
        </w:rPr>
        <w:t>ten</w:t>
      </w:r>
      <w:r w:rsidR="001B7422">
        <w:rPr>
          <w:rFonts w:ascii="Arial" w:hAnsi="Arial" w:cs="Arial"/>
          <w:sz w:val="24"/>
          <w:szCs w:val="24"/>
        </w:rPr>
        <w:t xml:space="preserve"> competencies, integrated into each course is a</w:t>
      </w:r>
      <w:r>
        <w:rPr>
          <w:rFonts w:ascii="Arial" w:hAnsi="Arial" w:cs="Arial"/>
          <w:sz w:val="24"/>
          <w:szCs w:val="24"/>
        </w:rPr>
        <w:t xml:space="preserve"> set of behaviors (practice behaviors) representing observable components of </w:t>
      </w:r>
      <w:r w:rsidR="001B7422">
        <w:rPr>
          <w:rFonts w:ascii="Arial" w:hAnsi="Arial" w:cs="Arial"/>
          <w:sz w:val="24"/>
          <w:szCs w:val="24"/>
        </w:rPr>
        <w:t xml:space="preserve">one for more </w:t>
      </w:r>
      <w:r>
        <w:rPr>
          <w:rFonts w:ascii="Arial" w:hAnsi="Arial" w:cs="Arial"/>
          <w:sz w:val="24"/>
          <w:szCs w:val="24"/>
        </w:rPr>
        <w:t>competencies</w:t>
      </w:r>
      <w:r w:rsidR="001B7422">
        <w:rPr>
          <w:rFonts w:ascii="Arial" w:hAnsi="Arial" w:cs="Arial"/>
          <w:sz w:val="24"/>
          <w:szCs w:val="24"/>
        </w:rPr>
        <w:t xml:space="preserve">.  </w:t>
      </w:r>
      <w:r w:rsidR="00034F78">
        <w:rPr>
          <w:rFonts w:ascii="Arial" w:hAnsi="Arial" w:cs="Arial"/>
          <w:sz w:val="24"/>
          <w:szCs w:val="24"/>
        </w:rPr>
        <w:t>Course content and assessment reflects the practice behaviors listed below:</w:t>
      </w:r>
    </w:p>
    <w:p w:rsidR="005102A0" w:rsidRDefault="005102A0" w:rsidP="00034F78">
      <w:pPr>
        <w:rPr>
          <w:rFonts w:ascii="Arial" w:hAnsi="Arial" w:cs="Arial"/>
          <w:sz w:val="24"/>
          <w:szCs w:val="24"/>
        </w:rPr>
      </w:pPr>
      <w:r>
        <w:rPr>
          <w:rFonts w:ascii="Arial" w:hAnsi="Arial" w:cs="Arial"/>
          <w:sz w:val="24"/>
          <w:szCs w:val="24"/>
        </w:rPr>
        <w:t xml:space="preserve">2.1.2.3 Tolerates ambiguity in resolving ethical conflicts. </w:t>
      </w:r>
    </w:p>
    <w:p w:rsidR="00034F78" w:rsidRDefault="00034F78" w:rsidP="00034F78">
      <w:pPr>
        <w:rPr>
          <w:rFonts w:ascii="Arial" w:hAnsi="Arial" w:cs="Arial"/>
          <w:sz w:val="24"/>
          <w:szCs w:val="24"/>
        </w:rPr>
      </w:pPr>
      <w:r>
        <w:rPr>
          <w:rFonts w:ascii="Arial" w:hAnsi="Arial" w:cs="Arial"/>
          <w:sz w:val="24"/>
          <w:szCs w:val="24"/>
        </w:rPr>
        <w:lastRenderedPageBreak/>
        <w:t xml:space="preserve">2.1.8.1 </w:t>
      </w:r>
      <w:proofErr w:type="gramStart"/>
      <w:r>
        <w:rPr>
          <w:rFonts w:ascii="Arial" w:hAnsi="Arial" w:cs="Arial"/>
          <w:sz w:val="24"/>
          <w:szCs w:val="24"/>
        </w:rPr>
        <w:t>Is</w:t>
      </w:r>
      <w:proofErr w:type="gramEnd"/>
      <w:r>
        <w:rPr>
          <w:rFonts w:ascii="Arial" w:hAnsi="Arial" w:cs="Arial"/>
          <w:sz w:val="24"/>
          <w:szCs w:val="24"/>
        </w:rPr>
        <w:t xml:space="preserve"> skilled at analyzing, formulating and advocating for policies that advance social well-being</w:t>
      </w:r>
    </w:p>
    <w:p w:rsidR="00034F78" w:rsidRDefault="00034F78" w:rsidP="00034F78">
      <w:pPr>
        <w:rPr>
          <w:rFonts w:ascii="Arial" w:hAnsi="Arial" w:cs="Arial"/>
          <w:sz w:val="24"/>
          <w:szCs w:val="24"/>
        </w:rPr>
      </w:pPr>
      <w:r>
        <w:rPr>
          <w:rFonts w:ascii="Arial" w:hAnsi="Arial" w:cs="Arial"/>
          <w:sz w:val="24"/>
          <w:szCs w:val="24"/>
        </w:rPr>
        <w:t xml:space="preserve">2.1.8.2 </w:t>
      </w:r>
      <w:proofErr w:type="gramStart"/>
      <w:r>
        <w:rPr>
          <w:rFonts w:ascii="Arial" w:hAnsi="Arial" w:cs="Arial"/>
          <w:sz w:val="24"/>
          <w:szCs w:val="24"/>
        </w:rPr>
        <w:t>Is</w:t>
      </w:r>
      <w:proofErr w:type="gramEnd"/>
      <w:r>
        <w:rPr>
          <w:rFonts w:ascii="Arial" w:hAnsi="Arial" w:cs="Arial"/>
          <w:sz w:val="24"/>
          <w:szCs w:val="24"/>
        </w:rPr>
        <w:t xml:space="preserve"> skilled at collaborating with colleagues and clients for effective policy practice</w:t>
      </w:r>
    </w:p>
    <w:p w:rsidR="00034F78" w:rsidRDefault="00034F78" w:rsidP="00034F78">
      <w:pPr>
        <w:rPr>
          <w:rFonts w:ascii="Arial" w:hAnsi="Arial" w:cs="Arial"/>
          <w:sz w:val="24"/>
          <w:szCs w:val="24"/>
        </w:rPr>
      </w:pPr>
      <w:r>
        <w:rPr>
          <w:rFonts w:ascii="Arial" w:hAnsi="Arial" w:cs="Arial"/>
          <w:sz w:val="24"/>
          <w:szCs w:val="24"/>
        </w:rPr>
        <w:t xml:space="preserve">2.1.9.2 </w:t>
      </w:r>
      <w:proofErr w:type="gramStart"/>
      <w:r>
        <w:rPr>
          <w:rFonts w:ascii="Arial" w:hAnsi="Arial" w:cs="Arial"/>
          <w:sz w:val="24"/>
          <w:szCs w:val="24"/>
        </w:rPr>
        <w:t>Is</w:t>
      </w:r>
      <w:proofErr w:type="gramEnd"/>
      <w:r>
        <w:rPr>
          <w:rFonts w:ascii="Arial" w:hAnsi="Arial" w:cs="Arial"/>
          <w:sz w:val="24"/>
          <w:szCs w:val="24"/>
        </w:rPr>
        <w:t xml:space="preserve"> skilled at providing leadership in promoting sustainable changes in service delivery and practice to improve the quality of social services</w:t>
      </w:r>
    </w:p>
    <w:p w:rsidR="001B7422" w:rsidRPr="001B7422" w:rsidRDefault="001B7422" w:rsidP="008B7E00">
      <w:pPr>
        <w:pStyle w:val="Title"/>
        <w:jc w:val="center"/>
      </w:pPr>
      <w:r>
        <w:t>Course Structure</w:t>
      </w:r>
    </w:p>
    <w:p w:rsidR="001B7422" w:rsidRDefault="001B7422" w:rsidP="001B7422">
      <w:pPr>
        <w:jc w:val="center"/>
        <w:rPr>
          <w:rFonts w:ascii="Arial" w:hAnsi="Arial" w:cs="Arial"/>
          <w:b/>
          <w:sz w:val="24"/>
          <w:szCs w:val="24"/>
        </w:rPr>
      </w:pPr>
      <w:r>
        <w:rPr>
          <w:rFonts w:ascii="Arial" w:hAnsi="Arial" w:cs="Arial"/>
          <w:b/>
          <w:sz w:val="24"/>
          <w:szCs w:val="24"/>
        </w:rPr>
        <w:t>Texts and Associated Materials</w:t>
      </w:r>
    </w:p>
    <w:p w:rsidR="00034F78" w:rsidRPr="001B7422" w:rsidRDefault="001B7422" w:rsidP="002C750C">
      <w:pPr>
        <w:rPr>
          <w:rFonts w:ascii="Arial" w:hAnsi="Arial" w:cs="Arial"/>
          <w:sz w:val="24"/>
          <w:szCs w:val="24"/>
        </w:rPr>
      </w:pPr>
      <w:r w:rsidRPr="001368BE">
        <w:rPr>
          <w:rFonts w:ascii="Arial" w:hAnsi="Arial" w:cs="Arial"/>
          <w:b/>
          <w:sz w:val="24"/>
          <w:szCs w:val="24"/>
        </w:rPr>
        <w:t>Required Texts</w:t>
      </w:r>
      <w:r w:rsidRPr="001B7422">
        <w:rPr>
          <w:rFonts w:ascii="Arial" w:hAnsi="Arial" w:cs="Arial"/>
          <w:sz w:val="24"/>
          <w:szCs w:val="24"/>
        </w:rPr>
        <w:t>:</w:t>
      </w:r>
      <w:r w:rsidR="007D6382">
        <w:rPr>
          <w:rFonts w:ascii="Arial" w:hAnsi="Arial" w:cs="Arial"/>
          <w:sz w:val="24"/>
          <w:szCs w:val="24"/>
        </w:rPr>
        <w:t xml:space="preserve"> </w:t>
      </w:r>
      <w:proofErr w:type="spellStart"/>
      <w:r w:rsidR="00034F78" w:rsidRPr="007D6382">
        <w:rPr>
          <w:rFonts w:ascii="Arial" w:hAnsi="Arial" w:cs="Arial"/>
          <w:sz w:val="24"/>
          <w:szCs w:val="24"/>
        </w:rPr>
        <w:t>DiNitto</w:t>
      </w:r>
      <w:proofErr w:type="spellEnd"/>
      <w:r w:rsidR="00034F78" w:rsidRPr="007D6382">
        <w:rPr>
          <w:rFonts w:ascii="Arial" w:hAnsi="Arial" w:cs="Arial"/>
          <w:sz w:val="24"/>
          <w:szCs w:val="24"/>
        </w:rPr>
        <w:t>, D</w:t>
      </w:r>
      <w:proofErr w:type="gramStart"/>
      <w:r w:rsidR="00034F78" w:rsidRPr="007D6382">
        <w:rPr>
          <w:rFonts w:ascii="Arial" w:hAnsi="Arial" w:cs="Arial"/>
          <w:sz w:val="24"/>
          <w:szCs w:val="24"/>
        </w:rPr>
        <w:t>.  M</w:t>
      </w:r>
      <w:proofErr w:type="gramEnd"/>
      <w:r w:rsidR="00034F78" w:rsidRPr="007D6382">
        <w:rPr>
          <w:rFonts w:ascii="Arial" w:hAnsi="Arial" w:cs="Arial"/>
          <w:sz w:val="24"/>
          <w:szCs w:val="24"/>
        </w:rPr>
        <w:t xml:space="preserve">. (2011).  </w:t>
      </w:r>
      <w:r w:rsidR="00034F78" w:rsidRPr="007D6382">
        <w:rPr>
          <w:rFonts w:ascii="Arial" w:hAnsi="Arial" w:cs="Arial"/>
          <w:sz w:val="24"/>
          <w:szCs w:val="24"/>
          <w:u w:val="single" w:color="000000"/>
        </w:rPr>
        <w:t xml:space="preserve">Social Welfare:  Politics &amp; Public Policy </w:t>
      </w:r>
      <w:r w:rsidR="00034F78" w:rsidRPr="007D6382">
        <w:rPr>
          <w:rFonts w:ascii="Arial" w:hAnsi="Arial" w:cs="Arial"/>
          <w:sz w:val="24"/>
          <w:szCs w:val="24"/>
        </w:rPr>
        <w:t>(7th edition).  Boston:</w:t>
      </w:r>
      <w:r w:rsidR="00034F78" w:rsidRPr="007D6382">
        <w:rPr>
          <w:rFonts w:ascii="Arial" w:hAnsi="Arial" w:cs="Arial"/>
          <w:spacing w:val="46"/>
          <w:sz w:val="24"/>
          <w:szCs w:val="24"/>
        </w:rPr>
        <w:t xml:space="preserve"> </w:t>
      </w:r>
      <w:r w:rsidR="00034F78" w:rsidRPr="007D6382">
        <w:rPr>
          <w:rFonts w:ascii="Arial" w:hAnsi="Arial" w:cs="Arial"/>
          <w:sz w:val="24"/>
          <w:szCs w:val="24"/>
        </w:rPr>
        <w:t>Allyn&amp;</w:t>
      </w:r>
      <w:r w:rsidR="00034F78" w:rsidRPr="007D6382">
        <w:rPr>
          <w:rFonts w:ascii="Arial" w:hAnsi="Arial" w:cs="Arial"/>
          <w:spacing w:val="-4"/>
          <w:sz w:val="24"/>
          <w:szCs w:val="24"/>
        </w:rPr>
        <w:t xml:space="preserve"> </w:t>
      </w:r>
      <w:r w:rsidR="00034F78" w:rsidRPr="007D6382">
        <w:rPr>
          <w:rFonts w:ascii="Arial" w:hAnsi="Arial" w:cs="Arial"/>
          <w:sz w:val="24"/>
          <w:szCs w:val="24"/>
        </w:rPr>
        <w:t>Bacon.</w:t>
      </w:r>
    </w:p>
    <w:p w:rsidR="001B7422" w:rsidRDefault="00B03FBC" w:rsidP="007D6382">
      <w:pPr>
        <w:jc w:val="center"/>
        <w:rPr>
          <w:rFonts w:ascii="Arial" w:hAnsi="Arial" w:cs="Arial"/>
          <w:b/>
          <w:sz w:val="24"/>
          <w:szCs w:val="24"/>
        </w:rPr>
      </w:pPr>
      <w:r w:rsidRPr="00B03FBC">
        <w:rPr>
          <w:rFonts w:ascii="Arial" w:hAnsi="Arial" w:cs="Arial"/>
          <w:b/>
          <w:sz w:val="24"/>
          <w:szCs w:val="24"/>
        </w:rPr>
        <w:t>Overview of Course Assignments</w:t>
      </w:r>
    </w:p>
    <w:p w:rsidR="00376D99" w:rsidRPr="00624C75" w:rsidRDefault="00376D99" w:rsidP="00376D99">
      <w:pPr>
        <w:rPr>
          <w:rFonts w:ascii="Arial" w:hAnsi="Arial" w:cs="Arial"/>
          <w:b/>
          <w:sz w:val="24"/>
          <w:szCs w:val="24"/>
        </w:rPr>
      </w:pPr>
      <w:r w:rsidRPr="00624C75">
        <w:rPr>
          <w:rFonts w:ascii="Arial" w:hAnsi="Arial" w:cs="Arial"/>
          <w:b/>
          <w:sz w:val="24"/>
          <w:szCs w:val="24"/>
        </w:rPr>
        <w:t>POLICY ON DUE DATES:</w:t>
      </w:r>
    </w:p>
    <w:p w:rsidR="00376D99" w:rsidRPr="00624C75" w:rsidRDefault="00376D99" w:rsidP="00376D99">
      <w:pPr>
        <w:rPr>
          <w:rFonts w:ascii="Arial" w:hAnsi="Arial" w:cs="Arial"/>
          <w:sz w:val="24"/>
          <w:szCs w:val="24"/>
        </w:rPr>
      </w:pPr>
      <w:r w:rsidRPr="00624C75">
        <w:rPr>
          <w:rFonts w:ascii="Arial" w:hAnsi="Arial" w:cs="Arial"/>
          <w:sz w:val="24"/>
          <w:szCs w:val="24"/>
        </w:rPr>
        <w:t xml:space="preserve">All assignments are due AT THE BEGINNING OF CLASS. No Late work will be accepted. If you are not in class the day an assignment is due, you will need to submit it electronically, before or at the beginning of the class time in which they are due. You will also need to bring a hard copy to class with you the next time you are in class. </w:t>
      </w:r>
    </w:p>
    <w:p w:rsidR="00376D99" w:rsidRPr="00624C75" w:rsidRDefault="00376D99" w:rsidP="00376D99">
      <w:pPr>
        <w:rPr>
          <w:rFonts w:ascii="Arial" w:hAnsi="Arial" w:cs="Arial"/>
          <w:sz w:val="24"/>
          <w:szCs w:val="24"/>
        </w:rPr>
      </w:pPr>
      <w:r w:rsidRPr="00624C75">
        <w:rPr>
          <w:rFonts w:ascii="Arial" w:hAnsi="Arial" w:cs="Arial"/>
          <w:sz w:val="24"/>
          <w:szCs w:val="24"/>
        </w:rPr>
        <w:t>There will be NO MAKE-UP exams offered. You will need to be in class on the day of examinations.</w:t>
      </w:r>
    </w:p>
    <w:p w:rsidR="00376D99" w:rsidRDefault="007D6382" w:rsidP="00D51C20">
      <w:pPr>
        <w:rPr>
          <w:rFonts w:ascii="Arial" w:hAnsi="Arial" w:cs="Arial"/>
          <w:b/>
          <w:sz w:val="24"/>
          <w:szCs w:val="24"/>
        </w:rPr>
      </w:pPr>
      <w:proofErr w:type="gramStart"/>
      <w:r>
        <w:rPr>
          <w:rFonts w:ascii="Arial" w:hAnsi="Arial" w:cs="Arial"/>
          <w:b/>
          <w:sz w:val="24"/>
          <w:szCs w:val="24"/>
        </w:rPr>
        <w:t>POLICY PAPER</w:t>
      </w:r>
      <w:r w:rsidR="00376D99">
        <w:rPr>
          <w:rFonts w:ascii="Arial" w:hAnsi="Arial" w:cs="Arial"/>
          <w:b/>
          <w:sz w:val="24"/>
          <w:szCs w:val="24"/>
        </w:rPr>
        <w:t xml:space="preserve"> (100 pts.)</w:t>
      </w:r>
      <w:proofErr w:type="gramEnd"/>
    </w:p>
    <w:p w:rsidR="00376D99" w:rsidRPr="00376D99" w:rsidRDefault="00376D99" w:rsidP="00D51C20">
      <w:pPr>
        <w:rPr>
          <w:rFonts w:ascii="Arial" w:hAnsi="Arial" w:cs="Arial"/>
          <w:sz w:val="24"/>
          <w:szCs w:val="24"/>
        </w:rPr>
      </w:pPr>
      <w:r>
        <w:rPr>
          <w:rFonts w:ascii="Arial" w:hAnsi="Arial" w:cs="Arial"/>
          <w:sz w:val="24"/>
          <w:szCs w:val="24"/>
        </w:rPr>
        <w:t xml:space="preserve">Students are to analyze a federal or state social welfare policy and write a scholarly 10-12 page analysis that addresses the following areas: introduction, description of the problem that necessitated the policy, historical background of the policy, policy description, and policy analysis. There should be a minimum of 10 references used which MUST be scholarly works or government documents.  DO NOT USE WEB ARTICLES OR NEWS STORIES. You may only use your text as a source for identifying relevant sources, but NOT as a direct source or citation. </w:t>
      </w:r>
      <w:r w:rsidRPr="00376D99">
        <w:rPr>
          <w:rFonts w:ascii="Arial" w:hAnsi="Arial" w:cs="Arial"/>
          <w:sz w:val="24"/>
          <w:szCs w:val="24"/>
        </w:rPr>
        <w:t>The policy analysis paper offers students the opportunity to demonstrate critical thinking skills in the policy practice arena, to demonstrate their ability to analyze a policy problem, discuss a range of policy solutions, recognize the extent to which policies may oppress, marginalize or enhance the privilege, power and wellbeing of its target population.</w:t>
      </w:r>
    </w:p>
    <w:p w:rsidR="00376D99" w:rsidRPr="007D6382" w:rsidRDefault="007D6382" w:rsidP="00D51C20">
      <w:pPr>
        <w:rPr>
          <w:rFonts w:ascii="Arial" w:hAnsi="Arial" w:cs="Arial"/>
          <w:b/>
          <w:sz w:val="24"/>
          <w:szCs w:val="24"/>
        </w:rPr>
      </w:pPr>
      <w:r w:rsidRPr="007D6382">
        <w:rPr>
          <w:rFonts w:ascii="Arial" w:hAnsi="Arial" w:cs="Arial"/>
          <w:b/>
          <w:sz w:val="24"/>
          <w:szCs w:val="24"/>
        </w:rPr>
        <w:t>EXAMS (100 pts. each)</w:t>
      </w:r>
    </w:p>
    <w:p w:rsidR="00D51C20" w:rsidRPr="00D51C20" w:rsidRDefault="00D51C20" w:rsidP="00D51C20">
      <w:pPr>
        <w:rPr>
          <w:rFonts w:ascii="Arial" w:hAnsi="Arial" w:cs="Arial"/>
          <w:sz w:val="24"/>
          <w:szCs w:val="24"/>
        </w:rPr>
      </w:pPr>
      <w:r w:rsidRPr="00D51C20">
        <w:rPr>
          <w:rFonts w:ascii="Arial" w:hAnsi="Arial" w:cs="Arial"/>
          <w:sz w:val="24"/>
          <w:szCs w:val="24"/>
        </w:rPr>
        <w:t>There will be 3 exams across the semester.</w:t>
      </w:r>
    </w:p>
    <w:p w:rsidR="008B7E00" w:rsidRPr="001368BE" w:rsidRDefault="00B03FBC" w:rsidP="00B03FBC">
      <w:pPr>
        <w:rPr>
          <w:rFonts w:ascii="Arial" w:hAnsi="Arial" w:cs="Arial"/>
          <w:i/>
          <w:color w:val="C00000"/>
          <w:sz w:val="24"/>
          <w:szCs w:val="24"/>
        </w:rPr>
      </w:pPr>
      <w:r w:rsidRPr="00B03FBC">
        <w:rPr>
          <w:rFonts w:ascii="Arial" w:hAnsi="Arial" w:cs="Arial"/>
          <w:b/>
          <w:sz w:val="24"/>
          <w:szCs w:val="24"/>
        </w:rPr>
        <w:t>Grading Scale</w:t>
      </w:r>
      <w:r w:rsidR="001368BE">
        <w:rPr>
          <w:rFonts w:ascii="Arial" w:hAnsi="Arial" w:cs="Arial"/>
          <w:b/>
          <w:sz w:val="24"/>
          <w:szCs w:val="24"/>
        </w:rPr>
        <w:t xml:space="preserve"> </w:t>
      </w:r>
    </w:p>
    <w:p w:rsidR="00B27250" w:rsidRPr="00B27250" w:rsidRDefault="00B27250" w:rsidP="00B27250">
      <w:pPr>
        <w:rPr>
          <w:rFonts w:ascii="Arial" w:hAnsi="Arial" w:cs="Arial"/>
          <w:sz w:val="24"/>
          <w:szCs w:val="24"/>
        </w:rPr>
      </w:pPr>
      <w:r w:rsidRPr="00B27250">
        <w:rPr>
          <w:rFonts w:ascii="Arial" w:hAnsi="Arial" w:cs="Arial"/>
          <w:sz w:val="24"/>
          <w:szCs w:val="24"/>
        </w:rPr>
        <w:lastRenderedPageBreak/>
        <w:t>Grades will be awarded on the following basis:</w:t>
      </w:r>
    </w:p>
    <w:p w:rsidR="00B27250" w:rsidRPr="00B27250" w:rsidRDefault="00B27250" w:rsidP="00B27250">
      <w:pPr>
        <w:rPr>
          <w:rFonts w:ascii="Arial" w:hAnsi="Arial" w:cs="Arial"/>
          <w:sz w:val="24"/>
          <w:szCs w:val="24"/>
        </w:rPr>
      </w:pPr>
      <w:r w:rsidRPr="00B27250">
        <w:rPr>
          <w:rFonts w:ascii="Arial" w:hAnsi="Arial" w:cs="Arial"/>
          <w:sz w:val="24"/>
          <w:szCs w:val="24"/>
        </w:rPr>
        <w:t xml:space="preserve">A = 90% - 100% of possible points B = 80% </w:t>
      </w:r>
      <w:proofErr w:type="gramStart"/>
      <w:r w:rsidRPr="00B27250">
        <w:rPr>
          <w:rFonts w:ascii="Arial" w:hAnsi="Arial" w:cs="Arial"/>
          <w:sz w:val="24"/>
          <w:szCs w:val="24"/>
        </w:rPr>
        <w:t>-  89</w:t>
      </w:r>
      <w:proofErr w:type="gramEnd"/>
      <w:r w:rsidRPr="00B27250">
        <w:rPr>
          <w:rFonts w:ascii="Arial" w:hAnsi="Arial" w:cs="Arial"/>
          <w:sz w:val="24"/>
          <w:szCs w:val="24"/>
        </w:rPr>
        <w:t>%  of possible points C = 70% -  79%  of possible points D = 60% -  69%  of possible points F = 59% or below of possible points</w:t>
      </w:r>
    </w:p>
    <w:p w:rsidR="00B27250" w:rsidRPr="00B27250" w:rsidRDefault="00B27250" w:rsidP="00B27250">
      <w:pPr>
        <w:rPr>
          <w:rFonts w:ascii="Arial" w:hAnsi="Arial" w:cs="Arial"/>
          <w:sz w:val="24"/>
          <w:szCs w:val="24"/>
        </w:rPr>
      </w:pPr>
      <w:r w:rsidRPr="00B27250">
        <w:rPr>
          <w:rFonts w:ascii="Arial" w:hAnsi="Arial" w:cs="Arial"/>
          <w:sz w:val="24"/>
          <w:szCs w:val="24"/>
        </w:rPr>
        <w:t>Exams – 3 @ 100 points</w:t>
      </w:r>
      <w:r w:rsidR="00376D99">
        <w:rPr>
          <w:rFonts w:ascii="Arial" w:hAnsi="Arial" w:cs="Arial"/>
          <w:sz w:val="24"/>
          <w:szCs w:val="24"/>
        </w:rPr>
        <w:t xml:space="preserve"> ea: </w:t>
      </w:r>
      <w:r w:rsidRPr="00B27250">
        <w:rPr>
          <w:rFonts w:ascii="Arial" w:hAnsi="Arial" w:cs="Arial"/>
          <w:sz w:val="24"/>
          <w:szCs w:val="24"/>
        </w:rPr>
        <w:t>300 points</w:t>
      </w:r>
    </w:p>
    <w:p w:rsidR="00B27250" w:rsidRDefault="00376D99" w:rsidP="00B27250">
      <w:pPr>
        <w:rPr>
          <w:rFonts w:ascii="Arial" w:hAnsi="Arial" w:cs="Arial"/>
          <w:sz w:val="24"/>
          <w:szCs w:val="24"/>
        </w:rPr>
      </w:pPr>
      <w:r>
        <w:rPr>
          <w:rFonts w:ascii="Arial" w:hAnsi="Arial" w:cs="Arial"/>
          <w:sz w:val="24"/>
          <w:szCs w:val="24"/>
        </w:rPr>
        <w:t xml:space="preserve">Policy Paper: </w:t>
      </w:r>
      <w:r>
        <w:rPr>
          <w:rFonts w:ascii="Arial" w:hAnsi="Arial" w:cs="Arial"/>
          <w:sz w:val="24"/>
          <w:szCs w:val="24"/>
        </w:rPr>
        <w:tab/>
      </w:r>
      <w:r>
        <w:rPr>
          <w:rFonts w:ascii="Arial" w:hAnsi="Arial" w:cs="Arial"/>
          <w:sz w:val="24"/>
          <w:szCs w:val="24"/>
        </w:rPr>
        <w:tab/>
        <w:t xml:space="preserve">   </w:t>
      </w:r>
      <w:r w:rsidR="00B27250" w:rsidRPr="00B27250">
        <w:rPr>
          <w:rFonts w:ascii="Arial" w:hAnsi="Arial" w:cs="Arial"/>
          <w:sz w:val="24"/>
          <w:szCs w:val="24"/>
        </w:rPr>
        <w:t>100 points</w:t>
      </w:r>
    </w:p>
    <w:p w:rsidR="00B27250" w:rsidRPr="00B27250" w:rsidRDefault="00376D99" w:rsidP="00B27250">
      <w:pPr>
        <w:rPr>
          <w:rFonts w:ascii="Arial" w:hAnsi="Arial" w:cs="Arial"/>
          <w:sz w:val="24"/>
          <w:szCs w:val="24"/>
        </w:rPr>
      </w:pPr>
      <w:r>
        <w:rPr>
          <w:rFonts w:ascii="Arial" w:hAnsi="Arial" w:cs="Arial"/>
          <w:sz w:val="24"/>
          <w:szCs w:val="24"/>
        </w:rPr>
        <w:t xml:space="preserve">Total possible points: </w:t>
      </w:r>
      <w:r>
        <w:rPr>
          <w:rFonts w:ascii="Arial" w:hAnsi="Arial" w:cs="Arial"/>
          <w:sz w:val="24"/>
          <w:szCs w:val="24"/>
        </w:rPr>
        <w:tab/>
        <w:t xml:space="preserve">   </w:t>
      </w:r>
      <w:r w:rsidR="00B27250" w:rsidRPr="00B27250">
        <w:rPr>
          <w:rFonts w:ascii="Arial" w:hAnsi="Arial" w:cs="Arial"/>
          <w:sz w:val="24"/>
          <w:szCs w:val="24"/>
        </w:rPr>
        <w:t>400 points</w:t>
      </w:r>
    </w:p>
    <w:p w:rsidR="00B27250" w:rsidRPr="00B27250" w:rsidRDefault="00B27250" w:rsidP="00B27250">
      <w:pPr>
        <w:rPr>
          <w:rFonts w:ascii="Arial" w:hAnsi="Arial" w:cs="Arial"/>
          <w:sz w:val="24"/>
          <w:szCs w:val="24"/>
        </w:rPr>
        <w:sectPr w:rsidR="00B27250" w:rsidRPr="00B27250">
          <w:footerReference w:type="default" r:id="rId9"/>
          <w:pgSz w:w="12240" w:h="15840"/>
          <w:pgMar w:top="980" w:right="720" w:bottom="1180" w:left="1220" w:header="743" w:footer="1000" w:gutter="0"/>
          <w:cols w:space="720"/>
        </w:sectPr>
      </w:pPr>
    </w:p>
    <w:p w:rsidR="00B03FBC" w:rsidRDefault="00B03FBC" w:rsidP="00B27250">
      <w:pPr>
        <w:pStyle w:val="Title"/>
        <w:jc w:val="center"/>
      </w:pPr>
      <w:r>
        <w:lastRenderedPageBreak/>
        <w:t xml:space="preserve">Student </w:t>
      </w:r>
      <w:r w:rsidR="004E6D02">
        <w:t>Rights</w:t>
      </w:r>
      <w:r>
        <w:t xml:space="preserve"> and Responsibilities</w:t>
      </w:r>
    </w:p>
    <w:p w:rsidR="004E6D02" w:rsidRDefault="004E6D02" w:rsidP="004E6D02">
      <w:pPr>
        <w:rPr>
          <w:rFonts w:ascii="Arial" w:hAnsi="Arial" w:cs="Arial"/>
          <w:sz w:val="24"/>
          <w:szCs w:val="24"/>
        </w:rPr>
      </w:pPr>
      <w:r>
        <w:rPr>
          <w:rFonts w:ascii="Arial" w:hAnsi="Arial" w:cs="Arial"/>
          <w:sz w:val="24"/>
          <w:szCs w:val="24"/>
        </w:rPr>
        <w:t>"Civility in face-to-face classrooms, online courses and in labs, internships, practicum and all other academic settings necessitate respect for the opinions of others and is very important in all academic settings</w:t>
      </w:r>
      <w:r w:rsidR="004D6346">
        <w:rPr>
          <w:rFonts w:ascii="Arial" w:hAnsi="Arial" w:cs="Arial"/>
          <w:sz w:val="24"/>
          <w:szCs w:val="24"/>
        </w:rPr>
        <w:t xml:space="preserve">.  </w:t>
      </w:r>
      <w:r>
        <w:rPr>
          <w:rFonts w:ascii="Arial" w:hAnsi="Arial" w:cs="Arial"/>
          <w:sz w:val="24"/>
          <w:szCs w:val="24"/>
        </w:rPr>
        <w:t>It is likely you may not agree with everything that happens or discussed in the academic setting; however, courteous behavior and responses are expected.  To create a civil and preserve learning environment that optimizes teaching and learning, all participants share a responsibility in creating a civil and non-disruptive forum" (Student Guide Book, p 35).</w:t>
      </w:r>
      <w:r w:rsidR="004D6346">
        <w:rPr>
          <w:rFonts w:ascii="Arial" w:hAnsi="Arial" w:cs="Arial"/>
          <w:sz w:val="24"/>
          <w:szCs w:val="24"/>
        </w:rPr>
        <w:t xml:space="preserve">  To create an optimum learning environment, students have rights and responsibilities. </w:t>
      </w:r>
    </w:p>
    <w:p w:rsidR="004D6346" w:rsidRDefault="004D6346" w:rsidP="004D6346">
      <w:pPr>
        <w:jc w:val="center"/>
        <w:rPr>
          <w:rFonts w:ascii="Arial" w:hAnsi="Arial" w:cs="Arial"/>
          <w:sz w:val="24"/>
          <w:szCs w:val="24"/>
        </w:rPr>
      </w:pPr>
      <w:r w:rsidRPr="004D6346">
        <w:rPr>
          <w:rFonts w:ascii="Arial" w:hAnsi="Arial" w:cs="Arial"/>
          <w:b/>
          <w:sz w:val="24"/>
          <w:szCs w:val="24"/>
        </w:rPr>
        <w:t>Student Rights</w:t>
      </w:r>
    </w:p>
    <w:p w:rsidR="004D6346" w:rsidRPr="004D6346" w:rsidRDefault="004D6346" w:rsidP="004D6346">
      <w:pPr>
        <w:rPr>
          <w:rFonts w:ascii="Arial" w:hAnsi="Arial" w:cs="Arial"/>
          <w:i/>
          <w:sz w:val="24"/>
          <w:szCs w:val="24"/>
          <w:u w:val="single"/>
        </w:rPr>
      </w:pPr>
      <w:r w:rsidRPr="004D6346">
        <w:rPr>
          <w:rFonts w:ascii="Arial" w:hAnsi="Arial" w:cs="Arial"/>
          <w:i/>
          <w:sz w:val="24"/>
          <w:szCs w:val="24"/>
          <w:u w:val="single"/>
        </w:rPr>
        <w:t>As set forth in Texas A&amp;M University System Policy 13.02</w:t>
      </w:r>
    </w:p>
    <w:p w:rsidR="004D6346" w:rsidRDefault="004D6346" w:rsidP="004D6346">
      <w:pPr>
        <w:rPr>
          <w:rFonts w:ascii="Arial" w:hAnsi="Arial" w:cs="Arial"/>
          <w:sz w:val="24"/>
          <w:szCs w:val="24"/>
        </w:rPr>
      </w:pPr>
      <w:r>
        <w:rPr>
          <w:rFonts w:ascii="Arial" w:hAnsi="Arial" w:cs="Arial"/>
          <w:sz w:val="24"/>
          <w:szCs w:val="24"/>
        </w:rPr>
        <w:t xml:space="preserve">The rights of students are to be respected.  These rights include respect for personal feelings; freedom from indignity of any type, freedom from control by any person except as may be in accord with published rules of the system academic institutions, and conditions allowing them to make the best use of their time and talents toward the </w:t>
      </w:r>
      <w:r w:rsidR="00650F48">
        <w:rPr>
          <w:rFonts w:ascii="Arial" w:hAnsi="Arial" w:cs="Arial"/>
          <w:sz w:val="24"/>
          <w:szCs w:val="24"/>
        </w:rPr>
        <w:t>objectives, which</w:t>
      </w:r>
      <w:r>
        <w:rPr>
          <w:rFonts w:ascii="Arial" w:hAnsi="Arial" w:cs="Arial"/>
          <w:sz w:val="24"/>
          <w:szCs w:val="24"/>
        </w:rPr>
        <w:t xml:space="preserve"> brought them to the system academic institutions.  No officer [university faculty, employee] or student, regardless of position in rank, shall violate those rights, </w:t>
      </w:r>
      <w:r w:rsidR="0083528F">
        <w:rPr>
          <w:rFonts w:ascii="Arial" w:hAnsi="Arial" w:cs="Arial"/>
          <w:sz w:val="24"/>
          <w:szCs w:val="24"/>
        </w:rPr>
        <w:t>any</w:t>
      </w:r>
      <w:r>
        <w:rPr>
          <w:rFonts w:ascii="Arial" w:hAnsi="Arial" w:cs="Arial"/>
          <w:sz w:val="24"/>
          <w:szCs w:val="24"/>
        </w:rPr>
        <w:t xml:space="preserve"> custom, tradition or rule</w:t>
      </w:r>
      <w:r w:rsidR="00761F27">
        <w:rPr>
          <w:rFonts w:ascii="Arial" w:hAnsi="Arial" w:cs="Arial"/>
          <w:sz w:val="24"/>
          <w:szCs w:val="24"/>
        </w:rPr>
        <w:t>.</w:t>
      </w:r>
      <w:r>
        <w:rPr>
          <w:rFonts w:ascii="Arial" w:hAnsi="Arial" w:cs="Arial"/>
          <w:sz w:val="24"/>
          <w:szCs w:val="24"/>
        </w:rPr>
        <w:t xml:space="preserve"> </w:t>
      </w:r>
    </w:p>
    <w:p w:rsidR="004D6346" w:rsidRPr="004D6346" w:rsidRDefault="004D6346" w:rsidP="004D6346">
      <w:pPr>
        <w:rPr>
          <w:rFonts w:ascii="Arial" w:hAnsi="Arial" w:cs="Arial"/>
          <w:sz w:val="24"/>
          <w:szCs w:val="24"/>
        </w:rPr>
      </w:pPr>
      <w:r>
        <w:rPr>
          <w:rFonts w:ascii="Arial" w:hAnsi="Arial" w:cs="Arial"/>
          <w:sz w:val="24"/>
          <w:szCs w:val="24"/>
        </w:rPr>
        <w:t xml:space="preserve">Students are expected at all times to recognize constituted authority, to conform to the ordinary rules of good conduct, to be truthful, to respect the rights of others, to protect private and public property, and to make the best use of their time toward an education. </w:t>
      </w:r>
    </w:p>
    <w:p w:rsidR="00650F48" w:rsidRDefault="00650F48" w:rsidP="00650F48">
      <w:pPr>
        <w:rPr>
          <w:rFonts w:ascii="Arial" w:hAnsi="Arial" w:cs="Arial"/>
          <w:sz w:val="24"/>
          <w:szCs w:val="24"/>
        </w:rPr>
      </w:pPr>
      <w:r w:rsidRPr="00650F48">
        <w:rPr>
          <w:rFonts w:ascii="Arial" w:hAnsi="Arial" w:cs="Arial"/>
          <w:i/>
          <w:sz w:val="24"/>
          <w:szCs w:val="24"/>
          <w:u w:val="single"/>
        </w:rPr>
        <w:t>Students with Disabilities</w:t>
      </w:r>
    </w:p>
    <w:p w:rsidR="00650F48" w:rsidRPr="00790DA2" w:rsidRDefault="00650F48" w:rsidP="00650F48">
      <w:pPr>
        <w:spacing w:after="0" w:line="360" w:lineRule="auto"/>
        <w:contextualSpacing/>
        <w:rPr>
          <w:rFonts w:ascii="Arial" w:hAnsi="Arial" w:cs="Arial"/>
          <w:szCs w:val="24"/>
        </w:rPr>
      </w:pPr>
      <w:r w:rsidRPr="00650F48">
        <w:rPr>
          <w:rFonts w:ascii="Arial" w:hAnsi="Arial" w:cs="Arial"/>
          <w:sz w:val="24"/>
          <w:szCs w:val="24"/>
        </w:rPr>
        <w:t>The Americans with Disabilities Act (ADA) is a federal anti-discrimination statute that provides comprehensive civil rights protection for persons with disabilities.  Among other things, this legislation requires that all students with disabilities be guaranteed a learning environment that provides for reasonable accommodation of their disabilities.  If you have a disability requiring an accommodation, please contact</w:t>
      </w:r>
      <w:r w:rsidRPr="00790DA2">
        <w:rPr>
          <w:rFonts w:ascii="Arial" w:hAnsi="Arial" w:cs="Arial"/>
          <w:szCs w:val="24"/>
        </w:rPr>
        <w:t>:</w:t>
      </w:r>
    </w:p>
    <w:p w:rsidR="00650F48" w:rsidRPr="00650F48" w:rsidRDefault="00650F48" w:rsidP="00650F48">
      <w:pPr>
        <w:rPr>
          <w:rFonts w:ascii="Arial" w:hAnsi="Arial" w:cs="Arial"/>
          <w:b/>
          <w:sz w:val="24"/>
          <w:szCs w:val="24"/>
        </w:rPr>
      </w:pPr>
      <w:r w:rsidRPr="00650F48">
        <w:rPr>
          <w:rFonts w:ascii="Arial" w:hAnsi="Arial" w:cs="Arial"/>
          <w:b/>
          <w:sz w:val="24"/>
          <w:szCs w:val="24"/>
        </w:rPr>
        <w:t>Office of Student Disability Resources and Services</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Texas A&amp;M University-Commerce</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 xml:space="preserve">Gee </w:t>
      </w:r>
      <w:proofErr w:type="spellStart"/>
      <w:r>
        <w:rPr>
          <w:rFonts w:ascii="Arial" w:hAnsi="Arial" w:cs="Arial"/>
          <w:sz w:val="24"/>
          <w:szCs w:val="24"/>
        </w:rPr>
        <w:t>LIbaray</w:t>
      </w:r>
      <w:proofErr w:type="spellEnd"/>
      <w:r>
        <w:rPr>
          <w:rFonts w:ascii="Arial" w:hAnsi="Arial" w:cs="Arial"/>
          <w:sz w:val="24"/>
          <w:szCs w:val="24"/>
        </w:rPr>
        <w:t xml:space="preserve"> - Room 132</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Phone (903)886-5150 or (903) 886-5853</w:t>
      </w:r>
    </w:p>
    <w:p w:rsidR="00650F48" w:rsidRDefault="00650F48" w:rsidP="00650F48">
      <w:pPr>
        <w:spacing w:after="0" w:line="240" w:lineRule="auto"/>
        <w:contextualSpacing/>
        <w:rPr>
          <w:rFonts w:ascii="Arial" w:hAnsi="Arial" w:cs="Arial"/>
          <w:sz w:val="24"/>
          <w:szCs w:val="24"/>
        </w:rPr>
      </w:pPr>
      <w:r>
        <w:rPr>
          <w:rFonts w:ascii="Arial" w:hAnsi="Arial" w:cs="Arial"/>
          <w:sz w:val="24"/>
          <w:szCs w:val="24"/>
        </w:rPr>
        <w:t>Fax 9903) 468-8148</w:t>
      </w:r>
    </w:p>
    <w:p w:rsidR="00650F48" w:rsidRDefault="00835CCA" w:rsidP="00650F48">
      <w:pPr>
        <w:rPr>
          <w:rFonts w:ascii="Arial" w:hAnsi="Arial" w:cs="Arial"/>
          <w:sz w:val="24"/>
          <w:szCs w:val="24"/>
        </w:rPr>
      </w:pPr>
      <w:hyperlink r:id="rId10" w:history="1">
        <w:r w:rsidR="00650F48" w:rsidRPr="00650F48">
          <w:rPr>
            <w:rStyle w:val="Hyperlink"/>
            <w:rFonts w:ascii="Arial" w:hAnsi="Arial" w:cs="Arial"/>
            <w:sz w:val="24"/>
            <w:szCs w:val="24"/>
          </w:rPr>
          <w:t>StudentDisabilityServices@tamuc.edu</w:t>
        </w:r>
      </w:hyperlink>
    </w:p>
    <w:p w:rsidR="001151C5" w:rsidRDefault="001151C5" w:rsidP="00B03FBC">
      <w:pPr>
        <w:jc w:val="center"/>
        <w:rPr>
          <w:rFonts w:ascii="Arial" w:hAnsi="Arial" w:cs="Arial"/>
          <w:b/>
          <w:sz w:val="24"/>
          <w:szCs w:val="24"/>
        </w:rPr>
      </w:pPr>
    </w:p>
    <w:p w:rsidR="004D6346" w:rsidRDefault="004D6346" w:rsidP="00B03FBC">
      <w:pPr>
        <w:jc w:val="center"/>
        <w:rPr>
          <w:rFonts w:ascii="Arial" w:hAnsi="Arial" w:cs="Arial"/>
          <w:b/>
          <w:sz w:val="24"/>
          <w:szCs w:val="24"/>
        </w:rPr>
      </w:pPr>
      <w:bookmarkStart w:id="0" w:name="_GoBack"/>
      <w:bookmarkEnd w:id="0"/>
      <w:r>
        <w:rPr>
          <w:rFonts w:ascii="Arial" w:hAnsi="Arial" w:cs="Arial"/>
          <w:b/>
          <w:sz w:val="24"/>
          <w:szCs w:val="24"/>
        </w:rPr>
        <w:lastRenderedPageBreak/>
        <w:t>Students Responsibilities</w:t>
      </w:r>
    </w:p>
    <w:p w:rsidR="00B03FBC" w:rsidRDefault="00B03FBC" w:rsidP="004D6346">
      <w:pPr>
        <w:rPr>
          <w:rFonts w:ascii="Arial" w:hAnsi="Arial" w:cs="Arial"/>
          <w:b/>
          <w:sz w:val="24"/>
          <w:szCs w:val="24"/>
        </w:rPr>
      </w:pPr>
      <w:r w:rsidRPr="00B03FBC">
        <w:rPr>
          <w:rFonts w:ascii="Arial" w:hAnsi="Arial" w:cs="Arial"/>
          <w:b/>
          <w:sz w:val="24"/>
          <w:szCs w:val="24"/>
        </w:rPr>
        <w:t>Class Attendance and Participation Policy</w:t>
      </w:r>
    </w:p>
    <w:tbl>
      <w:tblPr>
        <w:tblStyle w:val="Style2"/>
        <w:tblW w:w="0" w:type="auto"/>
        <w:tblLook w:val="04A0" w:firstRow="1" w:lastRow="0" w:firstColumn="1" w:lastColumn="0" w:noHBand="0" w:noVBand="1"/>
      </w:tblPr>
      <w:tblGrid>
        <w:gridCol w:w="9576"/>
      </w:tblGrid>
      <w:tr w:rsidR="00B03FBC" w:rsidTr="004D6346">
        <w:tc>
          <w:tcPr>
            <w:tcW w:w="9576" w:type="dxa"/>
          </w:tcPr>
          <w:p w:rsidR="004D6346" w:rsidRDefault="004D6346" w:rsidP="00B03FBC">
            <w:pPr>
              <w:pStyle w:val="ListParagraph"/>
              <w:numPr>
                <w:ilvl w:val="0"/>
                <w:numId w:val="1"/>
              </w:numPr>
              <w:rPr>
                <w:rFonts w:ascii="Arial" w:hAnsi="Arial" w:cs="Arial"/>
                <w:szCs w:val="22"/>
              </w:rPr>
            </w:pPr>
            <w:r>
              <w:rPr>
                <w:rFonts w:ascii="Arial" w:hAnsi="Arial" w:cs="Arial"/>
                <w:szCs w:val="22"/>
              </w:rPr>
              <w:t>Class participation has three components: (1) appropriate interactions with classmates; (2) active involvement in class activities and (3) attentiveness</w:t>
            </w:r>
          </w:p>
          <w:p w:rsidR="004D6346" w:rsidRDefault="004D6346" w:rsidP="004D634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Pr>
                <w:rFonts w:ascii="Arial" w:hAnsi="Arial" w:cs="Arial"/>
                <w:szCs w:val="22"/>
              </w:rPr>
              <w:t>Students will a</w:t>
            </w:r>
            <w:r w:rsidRPr="00B72FFD">
              <w:rPr>
                <w:rFonts w:ascii="Arial" w:hAnsi="Arial" w:cs="Arial"/>
                <w:szCs w:val="22"/>
              </w:rPr>
              <w:t xml:space="preserve">ttend class, reflecting responsibility, inherent in the development as a social work professional.  </w:t>
            </w:r>
            <w:r>
              <w:rPr>
                <w:rFonts w:ascii="Arial" w:hAnsi="Arial" w:cs="Arial"/>
                <w:szCs w:val="22"/>
              </w:rPr>
              <w:t>Being</w:t>
            </w:r>
            <w:r w:rsidRPr="00B72FFD">
              <w:rPr>
                <w:rFonts w:ascii="Arial" w:hAnsi="Arial" w:cs="Arial"/>
                <w:szCs w:val="22"/>
              </w:rPr>
              <w:t xml:space="preserve"> on time and prepared when class begins</w:t>
            </w:r>
            <w:r>
              <w:rPr>
                <w:rFonts w:ascii="Arial" w:hAnsi="Arial" w:cs="Arial"/>
                <w:szCs w:val="22"/>
              </w:rPr>
              <w:t xml:space="preserve"> and </w:t>
            </w:r>
            <w:r w:rsidRPr="00B72FFD">
              <w:rPr>
                <w:rFonts w:ascii="Arial" w:hAnsi="Arial" w:cs="Arial"/>
                <w:szCs w:val="22"/>
              </w:rPr>
              <w:t>remaining</w:t>
            </w:r>
            <w:r>
              <w:rPr>
                <w:rFonts w:ascii="Arial" w:hAnsi="Arial" w:cs="Arial"/>
                <w:szCs w:val="22"/>
              </w:rPr>
              <w:t xml:space="preserve"> </w:t>
            </w:r>
            <w:r w:rsidRPr="00B72FFD">
              <w:rPr>
                <w:rFonts w:ascii="Arial" w:hAnsi="Arial" w:cs="Arial"/>
                <w:szCs w:val="22"/>
              </w:rPr>
              <w:t>present thro</w:t>
            </w:r>
            <w:r>
              <w:rPr>
                <w:rFonts w:ascii="Arial" w:hAnsi="Arial" w:cs="Arial"/>
                <w:szCs w:val="22"/>
              </w:rPr>
              <w:t xml:space="preserve">ughout the entire class meeting demonstrates emerging professional behavior expected in social work graduates. Roll is taken in each class to document students' attendance. </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Classroom exercises, discussions, role-plays, guest speakers and other in-class experimental exercises are essential for a student's professional learning and continued development of self-awareness.  Tardiness (or early departure) of more than 15 minutes will count as </w:t>
            </w:r>
            <w:r>
              <w:rPr>
                <w:rFonts w:ascii="Arial" w:hAnsi="Arial" w:cs="Arial"/>
                <w:szCs w:val="22"/>
              </w:rPr>
              <w:t>one-half</w:t>
            </w:r>
            <w:r w:rsidRPr="00B72FFD">
              <w:rPr>
                <w:rFonts w:ascii="Arial" w:hAnsi="Arial" w:cs="Arial"/>
                <w:szCs w:val="22"/>
              </w:rPr>
              <w:t xml:space="preserve"> absence</w:t>
            </w:r>
            <w:r>
              <w:rPr>
                <w:rFonts w:ascii="Arial" w:hAnsi="Arial" w:cs="Arial"/>
                <w:szCs w:val="22"/>
              </w:rPr>
              <w:t xml:space="preserve"> and two (2) times being late to class or two (2) </w:t>
            </w:r>
            <w:r w:rsidRPr="00B72FFD">
              <w:rPr>
                <w:rFonts w:ascii="Arial" w:hAnsi="Arial" w:cs="Arial"/>
                <w:szCs w:val="22"/>
              </w:rPr>
              <w:t xml:space="preserve">early departures </w:t>
            </w:r>
            <w:r>
              <w:rPr>
                <w:rFonts w:ascii="Arial" w:hAnsi="Arial" w:cs="Arial"/>
                <w:szCs w:val="22"/>
              </w:rPr>
              <w:t>culminating into one absence.</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 xml:space="preserve">A student </w:t>
            </w:r>
            <w:r>
              <w:rPr>
                <w:rFonts w:ascii="Arial" w:hAnsi="Arial" w:cs="Arial"/>
                <w:szCs w:val="22"/>
              </w:rPr>
              <w:t>is</w:t>
            </w:r>
            <w:r w:rsidRPr="00B72FFD">
              <w:rPr>
                <w:rFonts w:ascii="Arial" w:hAnsi="Arial" w:cs="Arial"/>
                <w:szCs w:val="22"/>
              </w:rPr>
              <w:t xml:space="preserve"> absent if he/she arrives more than 30 minutes late to class, leaves 30 minutes early or does not come to class.</w:t>
            </w:r>
          </w:p>
          <w:p w:rsidR="00B03FBC" w:rsidRPr="00B72FFD" w:rsidRDefault="00B03FBC" w:rsidP="00D45206">
            <w:pPr>
              <w:pStyle w:val="ListParagraph"/>
              <w:rPr>
                <w:rFonts w:ascii="Arial" w:hAnsi="Arial" w:cs="Arial"/>
                <w:szCs w:val="22"/>
              </w:rPr>
            </w:pPr>
          </w:p>
          <w:p w:rsidR="00B03FBC" w:rsidRPr="00B72FFD" w:rsidRDefault="00B03FBC" w:rsidP="00B03FBC">
            <w:pPr>
              <w:pStyle w:val="ListParagraph"/>
              <w:numPr>
                <w:ilvl w:val="0"/>
                <w:numId w:val="1"/>
              </w:numPr>
              <w:rPr>
                <w:rFonts w:ascii="Arial" w:hAnsi="Arial" w:cs="Arial"/>
                <w:szCs w:val="22"/>
              </w:rPr>
            </w:pPr>
            <w:r w:rsidRPr="00B72FFD">
              <w:rPr>
                <w:rFonts w:ascii="Arial" w:hAnsi="Arial" w:cs="Arial"/>
                <w:szCs w:val="22"/>
              </w:rPr>
              <w:t>The following penalties for absences (unexcused, or excused, according to university policy) will be administered:</w:t>
            </w:r>
          </w:p>
          <w:p w:rsidR="00B03FBC" w:rsidRPr="00B72FFD" w:rsidRDefault="00B03FBC" w:rsidP="00D45206">
            <w:pPr>
              <w:rPr>
                <w:rFonts w:ascii="Arial" w:hAnsi="Arial" w:cs="Arial"/>
              </w:rPr>
            </w:pPr>
          </w:p>
        </w:tc>
      </w:tr>
    </w:tbl>
    <w:p w:rsidR="001368BE" w:rsidRDefault="001368BE"/>
    <w:tbl>
      <w:tblPr>
        <w:tblStyle w:val="Style2"/>
        <w:tblW w:w="0" w:type="auto"/>
        <w:tblLook w:val="04A0" w:firstRow="1" w:lastRow="0" w:firstColumn="1" w:lastColumn="0" w:noHBand="0" w:noVBand="1"/>
      </w:tblPr>
      <w:tblGrid>
        <w:gridCol w:w="2029"/>
        <w:gridCol w:w="1949"/>
        <w:gridCol w:w="2030"/>
        <w:gridCol w:w="1891"/>
        <w:gridCol w:w="1897"/>
      </w:tblGrid>
      <w:tr w:rsidR="00B03FBC" w:rsidRPr="00EE2464" w:rsidTr="00034F78">
        <w:tc>
          <w:tcPr>
            <w:tcW w:w="2000" w:type="dxa"/>
          </w:tcPr>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Weekly</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(class meets</w:t>
            </w:r>
          </w:p>
          <w:p w:rsidR="00B03FBC" w:rsidRPr="00EE2464" w:rsidRDefault="00B03FBC" w:rsidP="00D45206">
            <w:pPr>
              <w:rPr>
                <w:rFonts w:ascii="Arial" w:hAnsi="Arial" w:cs="Arial"/>
                <w:b/>
                <w:sz w:val="24"/>
                <w:szCs w:val="24"/>
                <w:u w:val="single"/>
              </w:rPr>
            </w:pPr>
            <w:r w:rsidRPr="00EE2464">
              <w:rPr>
                <w:rFonts w:ascii="Arial" w:hAnsi="Arial" w:cs="Arial"/>
                <w:b/>
                <w:sz w:val="24"/>
                <w:szCs w:val="24"/>
                <w:u w:val="single"/>
              </w:rPr>
              <w:t xml:space="preserve"> 1X week)</w:t>
            </w:r>
          </w:p>
          <w:p w:rsidR="00B03FBC" w:rsidRPr="00EE2464" w:rsidRDefault="00B03FBC" w:rsidP="00D45206">
            <w:pPr>
              <w:rPr>
                <w:rFonts w:ascii="Arial" w:hAnsi="Arial" w:cs="Arial"/>
                <w:b/>
                <w:sz w:val="24"/>
                <w:szCs w:val="24"/>
                <w:u w:val="single"/>
              </w:rPr>
            </w:pPr>
          </w:p>
        </w:tc>
        <w:tc>
          <w:tcPr>
            <w:tcW w:w="1913"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Up to 2 absences: No Penalty</w:t>
            </w:r>
          </w:p>
        </w:tc>
        <w:tc>
          <w:tcPr>
            <w:tcW w:w="2029" w:type="dxa"/>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3 absences: 1 letter grade drop</w:t>
            </w:r>
          </w:p>
        </w:tc>
        <w:tc>
          <w:tcPr>
            <w:tcW w:w="3634" w:type="dxa"/>
            <w:gridSpan w:val="2"/>
          </w:tcPr>
          <w:p w:rsidR="00B03FBC" w:rsidRPr="00EE2464" w:rsidRDefault="00B03FBC" w:rsidP="00D45206">
            <w:pPr>
              <w:rPr>
                <w:rFonts w:ascii="Arial" w:hAnsi="Arial" w:cs="Arial"/>
                <w:sz w:val="24"/>
                <w:szCs w:val="24"/>
                <w:u w:val="single"/>
              </w:rPr>
            </w:pPr>
            <w:r w:rsidRPr="00EE2464">
              <w:rPr>
                <w:rFonts w:ascii="Arial" w:hAnsi="Arial" w:cs="Arial"/>
                <w:sz w:val="24"/>
                <w:szCs w:val="24"/>
                <w:u w:val="single"/>
              </w:rPr>
              <w:t>4 absences: Class grade of "F"</w:t>
            </w:r>
          </w:p>
        </w:tc>
      </w:tr>
      <w:tr w:rsidR="00B03FBC" w:rsidRPr="00EE2464" w:rsidTr="00034F78">
        <w:tc>
          <w:tcPr>
            <w:tcW w:w="2000"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Bi-Weekly</w:t>
            </w:r>
          </w:p>
          <w:p w:rsidR="00B03FBC" w:rsidRPr="00EE2464" w:rsidRDefault="00B03FBC" w:rsidP="00D45206">
            <w:pPr>
              <w:rPr>
                <w:rFonts w:ascii="Arial" w:hAnsi="Arial" w:cs="Arial"/>
                <w:b/>
                <w:i/>
                <w:sz w:val="24"/>
                <w:szCs w:val="24"/>
              </w:rPr>
            </w:pPr>
            <w:r w:rsidRPr="00EE2464">
              <w:rPr>
                <w:rFonts w:ascii="Arial" w:hAnsi="Arial" w:cs="Arial"/>
                <w:b/>
                <w:i/>
                <w:sz w:val="24"/>
                <w:szCs w:val="24"/>
              </w:rPr>
              <w:t xml:space="preserve">(class meets </w:t>
            </w:r>
          </w:p>
          <w:p w:rsidR="00B03FBC" w:rsidRPr="00EE2464" w:rsidRDefault="00B03FBC" w:rsidP="00D45206">
            <w:pPr>
              <w:rPr>
                <w:rFonts w:ascii="Arial" w:hAnsi="Arial" w:cs="Arial"/>
                <w:b/>
                <w:i/>
                <w:sz w:val="24"/>
                <w:szCs w:val="24"/>
              </w:rPr>
            </w:pPr>
            <w:r w:rsidRPr="00EE2464">
              <w:rPr>
                <w:rFonts w:ascii="Arial" w:hAnsi="Arial" w:cs="Arial"/>
                <w:b/>
                <w:i/>
                <w:sz w:val="24"/>
                <w:szCs w:val="24"/>
              </w:rPr>
              <w:t>2X week)</w:t>
            </w:r>
          </w:p>
          <w:p w:rsidR="00B03FBC" w:rsidRPr="00EE2464" w:rsidRDefault="00B03FBC" w:rsidP="00D45206">
            <w:pPr>
              <w:rPr>
                <w:rFonts w:ascii="Arial" w:hAnsi="Arial" w:cs="Arial"/>
                <w:b/>
                <w:i/>
                <w:sz w:val="24"/>
                <w:szCs w:val="24"/>
              </w:rPr>
            </w:pPr>
          </w:p>
        </w:tc>
        <w:tc>
          <w:tcPr>
            <w:tcW w:w="1913"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to 3 absences: No Penalty</w:t>
            </w:r>
          </w:p>
        </w:tc>
        <w:tc>
          <w:tcPr>
            <w:tcW w:w="2029" w:type="dxa"/>
          </w:tcPr>
          <w:p w:rsidR="00B03FBC" w:rsidRPr="00EE2464" w:rsidRDefault="00B03FBC" w:rsidP="00D45206">
            <w:pPr>
              <w:rPr>
                <w:rFonts w:ascii="Arial" w:hAnsi="Arial" w:cs="Arial"/>
                <w:i/>
                <w:sz w:val="24"/>
                <w:szCs w:val="24"/>
              </w:rPr>
            </w:pPr>
            <w:r w:rsidRPr="00EE2464">
              <w:rPr>
                <w:rFonts w:ascii="Arial" w:hAnsi="Arial" w:cs="Arial"/>
                <w:i/>
                <w:sz w:val="24"/>
                <w:szCs w:val="24"/>
              </w:rPr>
              <w:t>4 absences: 1 Letter grade drop</w:t>
            </w:r>
          </w:p>
        </w:tc>
        <w:tc>
          <w:tcPr>
            <w:tcW w:w="1812" w:type="dxa"/>
          </w:tcPr>
          <w:p w:rsidR="00B03FBC" w:rsidRPr="00EE2464" w:rsidRDefault="00B03FBC" w:rsidP="00D45206">
            <w:pPr>
              <w:rPr>
                <w:rFonts w:ascii="Arial" w:hAnsi="Arial" w:cs="Arial"/>
                <w:i/>
                <w:sz w:val="24"/>
                <w:szCs w:val="24"/>
              </w:rPr>
            </w:pPr>
            <w:r w:rsidRPr="00EE2464">
              <w:rPr>
                <w:rFonts w:ascii="Arial" w:hAnsi="Arial" w:cs="Arial"/>
                <w:i/>
                <w:sz w:val="24"/>
                <w:szCs w:val="24"/>
              </w:rPr>
              <w:t>5 absences: 1 Letter grade drop</w:t>
            </w:r>
          </w:p>
        </w:tc>
        <w:tc>
          <w:tcPr>
            <w:tcW w:w="1822" w:type="dxa"/>
          </w:tcPr>
          <w:p w:rsidR="00B03FBC" w:rsidRPr="00EE2464" w:rsidRDefault="00B03FBC" w:rsidP="00D45206">
            <w:pPr>
              <w:rPr>
                <w:rFonts w:ascii="Arial" w:hAnsi="Arial" w:cs="Arial"/>
                <w:sz w:val="24"/>
                <w:szCs w:val="24"/>
              </w:rPr>
            </w:pPr>
            <w:r w:rsidRPr="00EE2464">
              <w:rPr>
                <w:rFonts w:ascii="Arial" w:hAnsi="Arial" w:cs="Arial"/>
                <w:sz w:val="24"/>
                <w:szCs w:val="24"/>
              </w:rPr>
              <w:t>6 absences: Class grade of "F"</w:t>
            </w:r>
          </w:p>
        </w:tc>
      </w:tr>
      <w:tr w:rsidR="00B03FBC" w:rsidRPr="00EE2464" w:rsidTr="00034F78">
        <w:tc>
          <w:tcPr>
            <w:tcW w:w="2000" w:type="dxa"/>
          </w:tcPr>
          <w:p w:rsidR="00B03FBC" w:rsidRPr="00EE2464" w:rsidRDefault="00B03FBC" w:rsidP="00D45206">
            <w:pPr>
              <w:rPr>
                <w:rFonts w:ascii="Arial" w:hAnsi="Arial" w:cs="Arial"/>
                <w:b/>
                <w:i/>
                <w:sz w:val="24"/>
                <w:szCs w:val="24"/>
              </w:rPr>
            </w:pPr>
            <w:r w:rsidRPr="00EE2464">
              <w:rPr>
                <w:rFonts w:ascii="Arial" w:hAnsi="Arial" w:cs="Arial"/>
                <w:b/>
                <w:i/>
                <w:sz w:val="24"/>
                <w:szCs w:val="24"/>
              </w:rPr>
              <w:t>Summer 10-week</w:t>
            </w:r>
          </w:p>
        </w:tc>
        <w:tc>
          <w:tcPr>
            <w:tcW w:w="1913" w:type="dxa"/>
          </w:tcPr>
          <w:p w:rsidR="00B03FBC" w:rsidRPr="00EE2464" w:rsidRDefault="00B03FBC" w:rsidP="00D45206">
            <w:pPr>
              <w:rPr>
                <w:rFonts w:ascii="Arial" w:hAnsi="Arial" w:cs="Arial"/>
                <w:i/>
                <w:sz w:val="24"/>
                <w:szCs w:val="24"/>
              </w:rPr>
            </w:pPr>
            <w:r w:rsidRPr="00EE2464">
              <w:rPr>
                <w:rFonts w:ascii="Arial" w:hAnsi="Arial" w:cs="Arial"/>
                <w:i/>
                <w:sz w:val="24"/>
                <w:szCs w:val="24"/>
              </w:rPr>
              <w:t>Up t o 1 absence: No Penalty</w:t>
            </w:r>
          </w:p>
        </w:tc>
        <w:tc>
          <w:tcPr>
            <w:tcW w:w="2029" w:type="dxa"/>
          </w:tcPr>
          <w:p w:rsidR="00B03FBC" w:rsidRPr="00EE2464" w:rsidRDefault="00B03FBC" w:rsidP="00D45206">
            <w:pPr>
              <w:rPr>
                <w:rFonts w:ascii="Arial" w:hAnsi="Arial" w:cs="Arial"/>
                <w:i/>
                <w:sz w:val="24"/>
                <w:szCs w:val="24"/>
              </w:rPr>
            </w:pPr>
            <w:r w:rsidRPr="00EE2464">
              <w:rPr>
                <w:rFonts w:ascii="Arial" w:hAnsi="Arial" w:cs="Arial"/>
                <w:i/>
                <w:sz w:val="24"/>
                <w:szCs w:val="24"/>
              </w:rPr>
              <w:t>2 Absences: 1 Letter grade drop</w:t>
            </w:r>
          </w:p>
        </w:tc>
        <w:tc>
          <w:tcPr>
            <w:tcW w:w="3634" w:type="dxa"/>
            <w:gridSpan w:val="2"/>
          </w:tcPr>
          <w:p w:rsidR="00B03FBC" w:rsidRPr="00EE2464" w:rsidRDefault="00B03FBC" w:rsidP="00D45206">
            <w:pPr>
              <w:rPr>
                <w:rFonts w:ascii="Arial" w:hAnsi="Arial" w:cs="Arial"/>
                <w:i/>
                <w:sz w:val="24"/>
                <w:szCs w:val="24"/>
              </w:rPr>
            </w:pPr>
            <w:r w:rsidRPr="00EE2464">
              <w:rPr>
                <w:rFonts w:ascii="Arial" w:hAnsi="Arial" w:cs="Arial"/>
                <w:i/>
                <w:sz w:val="24"/>
                <w:szCs w:val="24"/>
              </w:rPr>
              <w:t>3 absences: Class grade of  "F"</w:t>
            </w:r>
          </w:p>
        </w:tc>
      </w:tr>
      <w:tr w:rsidR="00B03FBC" w:rsidRPr="00EE2464" w:rsidTr="001368BE">
        <w:tc>
          <w:tcPr>
            <w:tcW w:w="9576" w:type="dxa"/>
            <w:gridSpan w:val="5"/>
          </w:tcPr>
          <w:p w:rsidR="00B03FBC" w:rsidRPr="00EE2464" w:rsidRDefault="00B03FBC" w:rsidP="00650F48">
            <w:pPr>
              <w:spacing w:line="360" w:lineRule="auto"/>
              <w:contextualSpacing/>
              <w:rPr>
                <w:rFonts w:ascii="Arial" w:hAnsi="Arial" w:cs="Arial"/>
                <w:sz w:val="24"/>
                <w:szCs w:val="24"/>
              </w:rPr>
            </w:pPr>
          </w:p>
          <w:p w:rsidR="00B03FBC"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Online, Blended and Web Enhanced Classes</w:t>
            </w:r>
            <w:r w:rsidR="00B03FBC" w:rsidRPr="00650F48">
              <w:rPr>
                <w:rFonts w:ascii="Arial" w:hAnsi="Arial" w:cs="Arial"/>
                <w:i/>
                <w:sz w:val="24"/>
                <w:szCs w:val="24"/>
                <w:u w:val="single"/>
              </w:rPr>
              <w:t>:</w:t>
            </w:r>
            <w:r w:rsidR="00B03FBC" w:rsidRPr="00EE2464">
              <w:rPr>
                <w:rFonts w:ascii="Arial" w:hAnsi="Arial" w:cs="Arial"/>
                <w:sz w:val="24"/>
                <w:szCs w:val="24"/>
              </w:rPr>
              <w:t xml:space="preserve"> Just as students are required to attend face-to-face classes, students are required to log in and participate in online </w:t>
            </w:r>
            <w:r w:rsidR="001368BE" w:rsidRPr="00EE2464">
              <w:rPr>
                <w:rFonts w:ascii="Arial" w:hAnsi="Arial" w:cs="Arial"/>
                <w:sz w:val="24"/>
                <w:szCs w:val="24"/>
              </w:rPr>
              <w:t xml:space="preserve">venues.  </w:t>
            </w:r>
            <w:r w:rsidR="00B03FBC" w:rsidRPr="00EE2464">
              <w:rPr>
                <w:rFonts w:ascii="Arial" w:hAnsi="Arial" w:cs="Arial"/>
                <w:sz w:val="24"/>
                <w:szCs w:val="24"/>
              </w:rPr>
              <w:t xml:space="preserve">To receive credit for attendance online via eCollege, students must log in and complete assignments </w:t>
            </w:r>
            <w:r w:rsidR="001368BE" w:rsidRPr="00EE2464">
              <w:rPr>
                <w:rFonts w:ascii="Arial" w:hAnsi="Arial" w:cs="Arial"/>
                <w:sz w:val="24"/>
                <w:szCs w:val="24"/>
              </w:rPr>
              <w:t xml:space="preserve">as required in the course.  </w:t>
            </w:r>
            <w:r w:rsidR="00B03FBC" w:rsidRPr="00EE2464">
              <w:rPr>
                <w:rFonts w:ascii="Arial" w:hAnsi="Arial" w:cs="Arial"/>
                <w:sz w:val="24"/>
                <w:szCs w:val="24"/>
              </w:rPr>
              <w:t xml:space="preserve">Not logging </w:t>
            </w:r>
            <w:r w:rsidR="001368BE" w:rsidRPr="00EE2464">
              <w:rPr>
                <w:rFonts w:ascii="Arial" w:hAnsi="Arial" w:cs="Arial"/>
                <w:sz w:val="24"/>
                <w:szCs w:val="24"/>
              </w:rPr>
              <w:t>onto</w:t>
            </w:r>
            <w:r w:rsidR="00B03FBC" w:rsidRPr="00EE2464">
              <w:rPr>
                <w:rFonts w:ascii="Arial" w:hAnsi="Arial" w:cs="Arial"/>
                <w:sz w:val="24"/>
                <w:szCs w:val="24"/>
              </w:rPr>
              <w:t xml:space="preserve"> eCollege (monitored by the instructor) and completing assignments online during the </w:t>
            </w:r>
            <w:r w:rsidR="001368BE" w:rsidRPr="00EE2464">
              <w:rPr>
                <w:rFonts w:ascii="Arial" w:hAnsi="Arial" w:cs="Arial"/>
                <w:sz w:val="24"/>
                <w:szCs w:val="24"/>
              </w:rPr>
              <w:t>required</w:t>
            </w:r>
            <w:r w:rsidR="00B03FBC" w:rsidRPr="00EE2464">
              <w:rPr>
                <w:rFonts w:ascii="Arial" w:hAnsi="Arial" w:cs="Arial"/>
                <w:sz w:val="24"/>
                <w:szCs w:val="24"/>
              </w:rPr>
              <w:t xml:space="preserve"> time is the equivalent of an absence for each week this occurs. </w:t>
            </w:r>
          </w:p>
          <w:p w:rsidR="00B03FBC" w:rsidRPr="00EE2464" w:rsidRDefault="00B03FBC" w:rsidP="00650F48">
            <w:pPr>
              <w:spacing w:line="360" w:lineRule="auto"/>
              <w:contextualSpacing/>
              <w:rPr>
                <w:rFonts w:ascii="Arial" w:hAnsi="Arial" w:cs="Arial"/>
                <w:sz w:val="24"/>
                <w:szCs w:val="24"/>
              </w:rPr>
            </w:pPr>
          </w:p>
          <w:p w:rsidR="001368BE" w:rsidRPr="00EE2464" w:rsidRDefault="004D6346" w:rsidP="00650F48">
            <w:pPr>
              <w:spacing w:line="360" w:lineRule="auto"/>
              <w:contextualSpacing/>
              <w:rPr>
                <w:rFonts w:ascii="Arial" w:hAnsi="Arial" w:cs="Arial"/>
                <w:sz w:val="24"/>
                <w:szCs w:val="24"/>
              </w:rPr>
            </w:pPr>
            <w:r w:rsidRPr="00650F48">
              <w:rPr>
                <w:rFonts w:ascii="Arial" w:hAnsi="Arial" w:cs="Arial"/>
                <w:i/>
                <w:sz w:val="24"/>
                <w:szCs w:val="24"/>
                <w:u w:val="single"/>
              </w:rPr>
              <w:t>Final Evaluation and Grade Depends on both Classroom attendance and Participation</w:t>
            </w:r>
            <w:r w:rsidR="001368BE" w:rsidRPr="00EE2464">
              <w:rPr>
                <w:rFonts w:ascii="Arial" w:hAnsi="Arial" w:cs="Arial"/>
                <w:b/>
                <w:sz w:val="24"/>
                <w:szCs w:val="24"/>
              </w:rPr>
              <w:t xml:space="preserve"> </w:t>
            </w:r>
            <w:r w:rsidR="001368BE" w:rsidRPr="00EE2464">
              <w:rPr>
                <w:rFonts w:ascii="Arial" w:hAnsi="Arial" w:cs="Arial"/>
                <w:sz w:val="24"/>
                <w:szCs w:val="24"/>
              </w:rPr>
              <w:t>Inadequate</w:t>
            </w:r>
            <w:r w:rsidR="00B03FBC" w:rsidRPr="00EE2464">
              <w:rPr>
                <w:rFonts w:ascii="Arial" w:hAnsi="Arial" w:cs="Arial"/>
                <w:sz w:val="24"/>
                <w:szCs w:val="24"/>
              </w:rPr>
              <w:t xml:space="preserve"> participation or </w:t>
            </w:r>
            <w:r w:rsidR="001368BE" w:rsidRPr="00EE2464">
              <w:rPr>
                <w:rFonts w:ascii="Arial" w:hAnsi="Arial" w:cs="Arial"/>
                <w:sz w:val="24"/>
                <w:szCs w:val="24"/>
              </w:rPr>
              <w:t>lack of required time commitment in each class significantly affects students' grades.  No matter the course venue, students must engage in a comparable amount of time</w:t>
            </w:r>
            <w:r w:rsidR="00650F48" w:rsidRPr="00EE2464">
              <w:rPr>
                <w:rFonts w:ascii="Arial" w:hAnsi="Arial" w:cs="Arial"/>
                <w:sz w:val="24"/>
                <w:szCs w:val="24"/>
              </w:rPr>
              <w:t xml:space="preserve">.  </w:t>
            </w:r>
            <w:r w:rsidR="001368BE" w:rsidRPr="00EE2464">
              <w:rPr>
                <w:rFonts w:ascii="Arial" w:hAnsi="Arial" w:cs="Arial"/>
                <w:sz w:val="24"/>
                <w:szCs w:val="24"/>
              </w:rPr>
              <w:t xml:space="preserve">Expectations of both Face-to-Face classes and those with Online components include time spent reading and studying course material. </w:t>
            </w:r>
          </w:p>
          <w:p w:rsidR="001368BE" w:rsidRPr="00EE2464" w:rsidRDefault="001368BE" w:rsidP="00650F48">
            <w:pPr>
              <w:spacing w:line="360" w:lineRule="auto"/>
              <w:contextualSpacing/>
              <w:rPr>
                <w:rFonts w:ascii="Arial" w:hAnsi="Arial" w:cs="Arial"/>
                <w:sz w:val="24"/>
                <w:szCs w:val="24"/>
              </w:rPr>
            </w:pPr>
          </w:p>
          <w:p w:rsidR="00B03FBC" w:rsidRPr="00EE2464" w:rsidRDefault="001368BE" w:rsidP="008B7E00">
            <w:pPr>
              <w:spacing w:line="360" w:lineRule="auto"/>
              <w:contextualSpacing/>
              <w:jc w:val="center"/>
              <w:rPr>
                <w:rFonts w:ascii="Arial" w:hAnsi="Arial" w:cs="Arial"/>
                <w:b/>
                <w:sz w:val="24"/>
                <w:szCs w:val="24"/>
              </w:rPr>
            </w:pPr>
            <w:r w:rsidRPr="00EE2464">
              <w:rPr>
                <w:rFonts w:ascii="Arial" w:hAnsi="Arial" w:cs="Arial"/>
                <w:b/>
                <w:sz w:val="24"/>
                <w:szCs w:val="24"/>
              </w:rPr>
              <w:t xml:space="preserve">Student </w:t>
            </w:r>
            <w:r w:rsidR="00650F48">
              <w:rPr>
                <w:rFonts w:ascii="Arial" w:hAnsi="Arial" w:cs="Arial"/>
                <w:b/>
                <w:sz w:val="24"/>
                <w:szCs w:val="24"/>
              </w:rPr>
              <w:t>Conduct</w:t>
            </w:r>
          </w:p>
          <w:p w:rsidR="001368BE" w:rsidRPr="00EE2464" w:rsidRDefault="001368BE" w:rsidP="00650F48">
            <w:pPr>
              <w:spacing w:line="360" w:lineRule="auto"/>
              <w:contextualSpacing/>
              <w:rPr>
                <w:rFonts w:ascii="Arial" w:hAnsi="Arial" w:cs="Arial"/>
                <w:sz w:val="24"/>
                <w:szCs w:val="24"/>
              </w:rPr>
            </w:pPr>
            <w:r w:rsidRPr="00EE2464">
              <w:rPr>
                <w:rFonts w:ascii="Arial" w:hAnsi="Arial" w:cs="Arial"/>
                <w:sz w:val="24"/>
                <w:szCs w:val="24"/>
              </w:rPr>
              <w:t xml:space="preserve">Students preparing to become professional social workers must adhere to </w:t>
            </w:r>
            <w:r w:rsidR="00EE2464" w:rsidRPr="00EE2464">
              <w:rPr>
                <w:rFonts w:ascii="Arial" w:hAnsi="Arial" w:cs="Arial"/>
                <w:sz w:val="24"/>
                <w:szCs w:val="24"/>
              </w:rPr>
              <w:t xml:space="preserve">the </w:t>
            </w:r>
            <w:r w:rsidR="00EE2464" w:rsidRPr="00EE2464">
              <w:rPr>
                <w:rFonts w:ascii="Arial" w:hAnsi="Arial" w:cs="Arial"/>
                <w:i/>
                <w:sz w:val="24"/>
                <w:szCs w:val="24"/>
              </w:rPr>
              <w:t xml:space="preserve">University Code of Conduct, Department Code of Conduct and National Association of Social Workers' </w:t>
            </w:r>
            <w:r w:rsidR="004E6D02">
              <w:rPr>
                <w:rFonts w:ascii="Arial" w:hAnsi="Arial" w:cs="Arial"/>
                <w:i/>
                <w:sz w:val="24"/>
                <w:szCs w:val="24"/>
              </w:rPr>
              <w:t xml:space="preserve">(NASW) </w:t>
            </w:r>
            <w:r w:rsidR="00EE2464" w:rsidRPr="00EE2464">
              <w:rPr>
                <w:rFonts w:ascii="Arial" w:hAnsi="Arial" w:cs="Arial"/>
                <w:i/>
                <w:sz w:val="24"/>
                <w:szCs w:val="24"/>
              </w:rPr>
              <w:t>Code of Ethics.</w:t>
            </w:r>
          </w:p>
          <w:p w:rsidR="00144540" w:rsidRDefault="00144540" w:rsidP="00650F48">
            <w:pPr>
              <w:spacing w:line="360" w:lineRule="auto"/>
              <w:contextualSpacing/>
              <w:rPr>
                <w:rFonts w:ascii="Arial" w:hAnsi="Arial" w:cs="Arial"/>
                <w:b/>
                <w:sz w:val="24"/>
                <w:szCs w:val="24"/>
              </w:rPr>
            </w:pPr>
          </w:p>
          <w:p w:rsidR="00144540" w:rsidRDefault="00144540" w:rsidP="00650F48">
            <w:pPr>
              <w:spacing w:line="360" w:lineRule="auto"/>
              <w:contextualSpacing/>
              <w:rPr>
                <w:rFonts w:ascii="Arial" w:hAnsi="Arial" w:cs="Arial"/>
                <w:b/>
                <w:sz w:val="24"/>
                <w:szCs w:val="24"/>
              </w:rPr>
            </w:pPr>
          </w:p>
          <w:p w:rsidR="00EE2464" w:rsidRDefault="00EE2464" w:rsidP="00650F48">
            <w:pPr>
              <w:spacing w:line="360" w:lineRule="auto"/>
              <w:contextualSpacing/>
              <w:rPr>
                <w:rFonts w:ascii="Arial" w:hAnsi="Arial" w:cs="Arial"/>
                <w:sz w:val="24"/>
                <w:szCs w:val="24"/>
              </w:rPr>
            </w:pPr>
            <w:r w:rsidRPr="00EE2464">
              <w:rPr>
                <w:rFonts w:ascii="Arial" w:hAnsi="Arial" w:cs="Arial"/>
                <w:b/>
                <w:sz w:val="24"/>
                <w:szCs w:val="24"/>
              </w:rPr>
              <w:t>University Code of Conduct</w:t>
            </w:r>
            <w:r w:rsidRPr="00EE2464">
              <w:rPr>
                <w:rFonts w:ascii="Arial" w:hAnsi="Arial" w:cs="Arial"/>
                <w:sz w:val="24"/>
                <w:szCs w:val="24"/>
              </w:rPr>
              <w:t xml:space="preserve"> </w:t>
            </w:r>
            <w:r>
              <w:rPr>
                <w:rFonts w:ascii="Arial" w:hAnsi="Arial" w:cs="Arial"/>
                <w:i/>
                <w:sz w:val="24"/>
                <w:szCs w:val="24"/>
              </w:rPr>
              <w:t xml:space="preserve">located in the Student Guide Book at </w:t>
            </w:r>
            <w:hyperlink r:id="rId11" w:history="1">
              <w:r w:rsidRPr="00EE2464">
                <w:rPr>
                  <w:rStyle w:val="Hyperlink"/>
                  <w:rFonts w:ascii="Arial" w:hAnsi="Arial" w:cs="Arial"/>
                  <w:i/>
                  <w:sz w:val="24"/>
                  <w:szCs w:val="24"/>
                </w:rPr>
                <w:t>http://www.tamuc.edu/campuslife/documents/studentGuidebook.pdf</w:t>
              </w:r>
            </w:hyperlink>
            <w:r>
              <w:rPr>
                <w:rFonts w:ascii="Arial" w:hAnsi="Arial" w:cs="Arial"/>
                <w:sz w:val="24"/>
                <w:szCs w:val="24"/>
              </w:rPr>
              <w:t xml:space="preserve">  (pp 34- 66).  On the University Website under Campus Life Documents</w:t>
            </w:r>
          </w:p>
          <w:p w:rsidR="00EE2464" w:rsidRDefault="00EE2464" w:rsidP="00650F48">
            <w:pPr>
              <w:spacing w:line="360" w:lineRule="auto"/>
              <w:contextualSpacing/>
              <w:rPr>
                <w:rFonts w:ascii="Arial" w:hAnsi="Arial" w:cs="Arial"/>
                <w:sz w:val="24"/>
                <w:szCs w:val="24"/>
              </w:rPr>
            </w:pPr>
            <w:r>
              <w:rPr>
                <w:rFonts w:ascii="Arial" w:hAnsi="Arial" w:cs="Arial"/>
                <w:sz w:val="24"/>
                <w:szCs w:val="24"/>
              </w:rPr>
              <w:t xml:space="preserve">To become aware of University policies related to student academic and behavioral expectations for students refer to the Guidebook. </w:t>
            </w:r>
          </w:p>
          <w:p w:rsidR="00797612" w:rsidRDefault="00797612" w:rsidP="00650F48">
            <w:pPr>
              <w:spacing w:line="360" w:lineRule="auto"/>
              <w:contextualSpacing/>
              <w:rPr>
                <w:rFonts w:ascii="Arial" w:hAnsi="Arial" w:cs="Arial"/>
                <w:sz w:val="24"/>
                <w:szCs w:val="24"/>
              </w:rPr>
            </w:pPr>
          </w:p>
          <w:p w:rsidR="00EE2464" w:rsidRDefault="00EE2464" w:rsidP="00650F48">
            <w:pPr>
              <w:spacing w:line="360" w:lineRule="auto"/>
              <w:contextualSpacing/>
              <w:rPr>
                <w:rFonts w:ascii="Arial" w:hAnsi="Arial" w:cs="Arial"/>
                <w:b/>
                <w:sz w:val="24"/>
                <w:szCs w:val="24"/>
              </w:rPr>
            </w:pPr>
            <w:r>
              <w:rPr>
                <w:rFonts w:ascii="Arial" w:hAnsi="Arial" w:cs="Arial"/>
                <w:b/>
                <w:sz w:val="24"/>
                <w:szCs w:val="24"/>
              </w:rPr>
              <w:t>Department Code of Conduct</w:t>
            </w:r>
          </w:p>
          <w:p w:rsidR="004E6D02" w:rsidRPr="00295CF2" w:rsidRDefault="00EE2464" w:rsidP="00650F48">
            <w:pPr>
              <w:spacing w:line="360" w:lineRule="auto"/>
              <w:contextualSpacing/>
              <w:rPr>
                <w:rFonts w:ascii="Arial" w:hAnsi="Arial" w:cs="Arial"/>
                <w:i/>
                <w:sz w:val="24"/>
                <w:szCs w:val="24"/>
              </w:rPr>
            </w:pPr>
            <w:r>
              <w:rPr>
                <w:rFonts w:ascii="Arial" w:hAnsi="Arial" w:cs="Arial"/>
                <w:sz w:val="24"/>
                <w:szCs w:val="24"/>
              </w:rPr>
              <w:t xml:space="preserve"> </w:t>
            </w:r>
            <w:r w:rsidR="004E6D02">
              <w:rPr>
                <w:rFonts w:ascii="Arial" w:hAnsi="Arial" w:cs="Arial"/>
                <w:i/>
                <w:sz w:val="24"/>
                <w:szCs w:val="24"/>
              </w:rPr>
              <w:t>"Faculty have the authority to request students who exhibit inappropriate behavior to leave the class/lab/internship practicum or to block access to online courses and may refer offenses to the [Academic and Professional Issues Committee (API)] or to the Department Head. More serious offences by be referred to the University Police Department and/or the Judicial Affairs Office for disciplinary action" (Student Guidebook p 35)</w:t>
            </w:r>
          </w:p>
          <w:p w:rsidR="004E6D02" w:rsidRDefault="004E6D02" w:rsidP="00650F48">
            <w:pPr>
              <w:spacing w:line="360" w:lineRule="auto"/>
              <w:contextualSpacing/>
              <w:rPr>
                <w:rFonts w:ascii="Arial" w:hAnsi="Arial" w:cs="Arial"/>
                <w:sz w:val="24"/>
                <w:szCs w:val="24"/>
              </w:rPr>
            </w:pPr>
          </w:p>
          <w:p w:rsidR="00EE2464" w:rsidRDefault="00295CF2" w:rsidP="00650F48">
            <w:pPr>
              <w:spacing w:line="360" w:lineRule="auto"/>
              <w:contextualSpacing/>
              <w:rPr>
                <w:rFonts w:ascii="Arial" w:hAnsi="Arial" w:cs="Arial"/>
                <w:sz w:val="24"/>
                <w:szCs w:val="24"/>
              </w:rPr>
            </w:pPr>
            <w:r>
              <w:rPr>
                <w:rFonts w:ascii="Arial" w:hAnsi="Arial" w:cs="Arial"/>
                <w:sz w:val="24"/>
                <w:szCs w:val="24"/>
              </w:rPr>
              <w:t xml:space="preserve">Social Work students conduct themselves in an ethical and professional manner.  Closely linked with professional recognition is the social worker's compliance with the profession's ethical standards.  It is imperative for professional social workers to be competent and ethical in practice if the profession is to maintain the public trust.  It is essential that each social work student gain a thorough understanding of the ethical principles that guide </w:t>
            </w:r>
            <w:r>
              <w:rPr>
                <w:rFonts w:ascii="Arial" w:hAnsi="Arial" w:cs="Arial"/>
                <w:sz w:val="24"/>
                <w:szCs w:val="24"/>
              </w:rPr>
              <w:lastRenderedPageBreak/>
              <w:t xml:space="preserve">practice and actively demonstrate in behavior, both in and out of the classroom.  Student conduct is to reflect the tenets of </w:t>
            </w:r>
            <w:r w:rsidRPr="00295CF2">
              <w:rPr>
                <w:rFonts w:ascii="Arial" w:hAnsi="Arial" w:cs="Arial"/>
                <w:i/>
                <w:sz w:val="24"/>
                <w:szCs w:val="24"/>
              </w:rPr>
              <w:t>NASW  Code of Ethics</w:t>
            </w:r>
            <w:r>
              <w:rPr>
                <w:rFonts w:ascii="Arial" w:hAnsi="Arial" w:cs="Arial"/>
                <w:sz w:val="24"/>
                <w:szCs w:val="24"/>
              </w:rPr>
              <w:t xml:space="preserve"> (located at </w:t>
            </w:r>
            <w:hyperlink r:id="rId12" w:history="1">
              <w:r w:rsidRPr="00295CF2">
                <w:rPr>
                  <w:rStyle w:val="Hyperlink"/>
                  <w:rFonts w:ascii="Arial" w:hAnsi="Arial" w:cs="Arial"/>
                  <w:sz w:val="24"/>
                  <w:szCs w:val="24"/>
                </w:rPr>
                <w:t>https://www.socialworkers.org/pubs/code/code.asp</w:t>
              </w:r>
            </w:hyperlink>
            <w:r>
              <w:rPr>
                <w:rFonts w:ascii="Arial" w:hAnsi="Arial" w:cs="Arial"/>
                <w:sz w:val="24"/>
                <w:szCs w:val="24"/>
              </w:rPr>
              <w:t xml:space="preserve"> ) on the NASW website: </w:t>
            </w:r>
            <w:hyperlink r:id="rId13" w:history="1">
              <w:r w:rsidR="00443CD7" w:rsidRPr="00E4144E">
                <w:rPr>
                  <w:rStyle w:val="Hyperlink"/>
                  <w:rFonts w:ascii="Arial" w:hAnsi="Arial" w:cs="Arial"/>
                  <w:sz w:val="24"/>
                  <w:szCs w:val="24"/>
                </w:rPr>
                <w:t>https://www.socialworkers.org</w:t>
              </w:r>
            </w:hyperlink>
          </w:p>
          <w:p w:rsidR="00443CD7" w:rsidRDefault="00443CD7" w:rsidP="00650F48">
            <w:pPr>
              <w:spacing w:line="360" w:lineRule="auto"/>
              <w:contextualSpacing/>
              <w:rPr>
                <w:rFonts w:ascii="Arial" w:hAnsi="Arial" w:cs="Arial"/>
                <w:sz w:val="24"/>
                <w:szCs w:val="24"/>
              </w:rPr>
            </w:pPr>
          </w:p>
          <w:p w:rsidR="00443CD7" w:rsidRPr="00034F78" w:rsidRDefault="00443CD7" w:rsidP="00443CD7">
            <w:pPr>
              <w:spacing w:line="360" w:lineRule="auto"/>
              <w:jc w:val="center"/>
              <w:rPr>
                <w:rFonts w:ascii="Arial" w:hAnsi="Arial" w:cs="Arial"/>
                <w:b/>
                <w:sz w:val="24"/>
                <w:szCs w:val="24"/>
              </w:rPr>
            </w:pPr>
            <w:r w:rsidRPr="00034F78">
              <w:rPr>
                <w:rFonts w:ascii="Arial" w:hAnsi="Arial" w:cs="Arial"/>
                <w:b/>
                <w:sz w:val="24"/>
                <w:szCs w:val="24"/>
              </w:rPr>
              <w:t>Campus Concealed Carry</w:t>
            </w:r>
          </w:p>
          <w:p w:rsidR="00443CD7" w:rsidRPr="00A95993" w:rsidRDefault="00443CD7" w:rsidP="00443CD7">
            <w:pPr>
              <w:spacing w:line="360" w:lineRule="auto"/>
              <w:rPr>
                <w:rFonts w:ascii="Arial" w:hAnsi="Arial" w:cs="Arial"/>
                <w:sz w:val="24"/>
                <w:szCs w:val="24"/>
              </w:rPr>
            </w:pPr>
            <w:r w:rsidRPr="00A95993">
              <w:rPr>
                <w:rFonts w:ascii="Arial" w:hAnsi="Arial" w:cs="Arial"/>
                <w:sz w:val="24"/>
                <w:szCs w:val="24"/>
              </w:rPr>
              <w:t>Texas Senate Bill - 11 (Government Code 411.2031, et al.) authorizes the carrying of a concealed handgun in Texas A&amp;M University-Commerce buildings only by persons who have been issued and are in possession of a Texas License to Carry a Handgun. Qualified law enforcement officers or those who are otherwise authorized to carry a concealed handgun in the State of Texas are also permitted to do so. Pursuant to Penal Code (PC) 46.035 and A&amp;M-Commerce Rule 34.06.02.R1, license holders may not carry a concealed handgun in restricted locations. For a list of locations, please refer to ((</w:t>
            </w:r>
            <w:hyperlink r:id="rId14" w:history="1">
              <w:r w:rsidRPr="00A95993">
                <w:rPr>
                  <w:rStyle w:val="Hyperlink"/>
                  <w:rFonts w:ascii="Arial" w:hAnsi="Arial" w:cs="Arial"/>
                  <w:sz w:val="24"/>
                  <w:szCs w:val="24"/>
                </w:rPr>
                <w:t>http://www.tamuc.edu/aboutUs/policiesProceduresStandardsStatements/rulesProcedures/34SafetyOfEmployeesAndStudents/34.06.02.R1.pdf</w:t>
              </w:r>
            </w:hyperlink>
            <w:r w:rsidRPr="00A95993">
              <w:rPr>
                <w:rFonts w:ascii="Arial" w:hAnsi="Arial" w:cs="Arial"/>
                <w:sz w:val="24"/>
                <w:szCs w:val="24"/>
              </w:rPr>
              <w:t xml:space="preserve">) and/or consult your event organizer).  Pursuant to PC 46.035, the open carrying of handguns is prohibited on all A&amp;M-Commerce campuses. Report violations to the University Police Department at 903-886-5868 or 9-1-1. </w:t>
            </w:r>
          </w:p>
          <w:p w:rsidR="00295CF2" w:rsidRDefault="00295CF2" w:rsidP="00650F48">
            <w:pPr>
              <w:spacing w:line="360" w:lineRule="auto"/>
              <w:contextualSpacing/>
              <w:rPr>
                <w:rFonts w:ascii="Arial" w:hAnsi="Arial" w:cs="Arial"/>
                <w:sz w:val="24"/>
                <w:szCs w:val="24"/>
              </w:rPr>
            </w:pPr>
          </w:p>
          <w:p w:rsidR="004E6D02" w:rsidRDefault="008B7E00" w:rsidP="008B7E00">
            <w:pPr>
              <w:spacing w:line="360" w:lineRule="auto"/>
              <w:contextualSpacing/>
              <w:rPr>
                <w:rFonts w:ascii="Arial" w:hAnsi="Arial" w:cs="Arial"/>
                <w:sz w:val="24"/>
                <w:szCs w:val="24"/>
              </w:rPr>
            </w:pPr>
            <w:r w:rsidRPr="008B7E00">
              <w:rPr>
                <w:rFonts w:ascii="Arial" w:hAnsi="Arial" w:cs="Arial"/>
                <w:b/>
                <w:sz w:val="24"/>
                <w:szCs w:val="24"/>
              </w:rPr>
              <w:t>Plagiarism and Academic Dishonesty</w:t>
            </w:r>
          </w:p>
          <w:p w:rsidR="008B7E00" w:rsidRDefault="00851032" w:rsidP="008B7E00">
            <w:pPr>
              <w:spacing w:line="360" w:lineRule="auto"/>
              <w:contextualSpacing/>
              <w:rPr>
                <w:rFonts w:ascii="Arial" w:hAnsi="Arial" w:cs="Arial"/>
                <w:sz w:val="24"/>
                <w:szCs w:val="24"/>
              </w:rPr>
            </w:pPr>
            <w:r>
              <w:rPr>
                <w:rFonts w:ascii="Arial" w:hAnsi="Arial" w:cs="Arial"/>
                <w:sz w:val="24"/>
                <w:szCs w:val="24"/>
              </w:rPr>
              <w:t xml:space="preserve">There is an expectation of maintaining high standards of integrity and honesty by all Social Work </w:t>
            </w:r>
            <w:r w:rsidR="008B7E00">
              <w:rPr>
                <w:rFonts w:ascii="Arial" w:hAnsi="Arial" w:cs="Arial"/>
                <w:sz w:val="24"/>
                <w:szCs w:val="24"/>
              </w:rPr>
              <w:t>Graduate students at Texas A&amp;M University-Commerce</w:t>
            </w:r>
            <w:r>
              <w:rPr>
                <w:rFonts w:ascii="Arial" w:hAnsi="Arial" w:cs="Arial"/>
                <w:sz w:val="24"/>
                <w:szCs w:val="24"/>
              </w:rPr>
              <w:t xml:space="preserve">.  </w:t>
            </w:r>
            <w:r w:rsidR="008B7E00">
              <w:rPr>
                <w:rFonts w:ascii="Arial" w:hAnsi="Arial" w:cs="Arial"/>
                <w:sz w:val="24"/>
                <w:szCs w:val="24"/>
              </w:rPr>
              <w:t xml:space="preserve">Faculty and staff are expected to uphold and support student integrity and honesty by maintaining conditions that encourage and enforce academic honesty. </w:t>
            </w:r>
            <w:r>
              <w:rPr>
                <w:rFonts w:ascii="Arial" w:hAnsi="Arial" w:cs="Arial"/>
                <w:sz w:val="24"/>
                <w:szCs w:val="24"/>
              </w:rPr>
              <w:t xml:space="preserve"> </w:t>
            </w:r>
            <w:r w:rsidR="008B7E00" w:rsidRPr="00851032">
              <w:rPr>
                <w:rFonts w:ascii="Arial" w:hAnsi="Arial" w:cs="Arial"/>
                <w:i/>
                <w:sz w:val="24"/>
                <w:szCs w:val="24"/>
                <w:u w:val="single"/>
              </w:rPr>
              <w:t>Conduct that violates generally accepted standards of academic honesty is academic dishonesty</w:t>
            </w:r>
            <w:r w:rsidR="008B7E00">
              <w:rPr>
                <w:rFonts w:ascii="Arial" w:hAnsi="Arial" w:cs="Arial"/>
                <w:sz w:val="24"/>
                <w:szCs w:val="24"/>
              </w:rPr>
              <w:t xml:space="preserve">.  </w:t>
            </w:r>
          </w:p>
          <w:p w:rsidR="008B7E00" w:rsidRDefault="008B7E00" w:rsidP="008B7E00">
            <w:pPr>
              <w:spacing w:line="360" w:lineRule="auto"/>
              <w:contextualSpacing/>
              <w:rPr>
                <w:rFonts w:ascii="Arial" w:hAnsi="Arial" w:cs="Arial"/>
                <w:sz w:val="24"/>
                <w:szCs w:val="24"/>
              </w:rPr>
            </w:pPr>
          </w:p>
          <w:p w:rsidR="00341FE9" w:rsidRDefault="00341FE9" w:rsidP="00341FE9">
            <w:pPr>
              <w:spacing w:line="360" w:lineRule="auto"/>
              <w:contextualSpacing/>
            </w:pPr>
            <w:r w:rsidRPr="00A663C7">
              <w:rPr>
                <w:rFonts w:ascii="Arial" w:hAnsi="Arial" w:cs="Arial"/>
                <w:sz w:val="24"/>
                <w:szCs w:val="24"/>
              </w:rPr>
              <w:t>The School of Social Work follows University Procedure 13.99.99.R0.</w:t>
            </w:r>
            <w:r>
              <w:rPr>
                <w:rFonts w:ascii="Arial" w:hAnsi="Arial" w:cs="Arial"/>
                <w:sz w:val="24"/>
                <w:szCs w:val="24"/>
              </w:rPr>
              <w:t xml:space="preserve">03 </w:t>
            </w:r>
            <w:r w:rsidRPr="00D30856">
              <w:rPr>
                <w:rFonts w:ascii="Arial" w:hAnsi="Arial" w:cs="Arial"/>
                <w:sz w:val="24"/>
                <w:szCs w:val="24"/>
              </w:rPr>
              <w:t>Undergraduate Academic Dishonesty</w:t>
            </w:r>
            <w:r>
              <w:t xml:space="preserve"> </w:t>
            </w:r>
            <w:hyperlink r:id="rId15" w:history="1">
              <w:r w:rsidRPr="00D30856">
                <w:rPr>
                  <w:rStyle w:val="Hyperlink"/>
                  <w:rFonts w:ascii="Arial" w:hAnsi="Arial" w:cs="Arial"/>
                  <w:sz w:val="24"/>
                  <w:szCs w:val="24"/>
                </w:rPr>
                <w:t>http://www.tamuc.edu/aboutUs/policiesProceduresStandardsStatements/rulesProcedures/13students/undergraduates/13.99.99.R0.03UndergraduateAcademicDishonesty.pdf</w:t>
              </w:r>
            </w:hyperlink>
          </w:p>
          <w:p w:rsidR="00341FE9" w:rsidRDefault="00341FE9"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Students are expected to read and understand the University's Academic Dishonesty </w:t>
            </w:r>
            <w:r>
              <w:rPr>
                <w:rFonts w:ascii="Arial" w:hAnsi="Arial" w:cs="Arial"/>
                <w:sz w:val="24"/>
                <w:szCs w:val="24"/>
              </w:rPr>
              <w:lastRenderedPageBreak/>
              <w:t>Policy</w:t>
            </w:r>
          </w:p>
          <w:p w:rsidR="00851032" w:rsidRDefault="00851032" w:rsidP="008B7E00">
            <w:pPr>
              <w:spacing w:line="360" w:lineRule="auto"/>
              <w:contextualSpacing/>
              <w:rPr>
                <w:rFonts w:ascii="Arial" w:hAnsi="Arial" w:cs="Arial"/>
                <w:sz w:val="24"/>
                <w:szCs w:val="24"/>
              </w:rPr>
            </w:pPr>
          </w:p>
          <w:p w:rsidR="00851032" w:rsidRDefault="00851032" w:rsidP="008B7E00">
            <w:pPr>
              <w:spacing w:line="360" w:lineRule="auto"/>
              <w:contextualSpacing/>
              <w:rPr>
                <w:rFonts w:ascii="Arial" w:hAnsi="Arial" w:cs="Arial"/>
                <w:sz w:val="24"/>
                <w:szCs w:val="24"/>
              </w:rPr>
            </w:pPr>
            <w:r>
              <w:rPr>
                <w:rFonts w:ascii="Arial" w:hAnsi="Arial" w:cs="Arial"/>
                <w:sz w:val="24"/>
                <w:szCs w:val="24"/>
              </w:rPr>
              <w:t xml:space="preserve">The Office of the Provost documents and maintains a record of all incidents of academic dishonesty.  Multiple incidents of academic dishonesty will result in </w:t>
            </w:r>
            <w:r w:rsidR="00ED31E1">
              <w:rPr>
                <w:rFonts w:ascii="Arial" w:hAnsi="Arial" w:cs="Arial"/>
                <w:sz w:val="24"/>
                <w:szCs w:val="24"/>
              </w:rPr>
              <w:t>a student's</w:t>
            </w:r>
            <w:r>
              <w:rPr>
                <w:rFonts w:ascii="Arial" w:hAnsi="Arial" w:cs="Arial"/>
                <w:sz w:val="24"/>
                <w:szCs w:val="24"/>
              </w:rPr>
              <w:t xml:space="preserve"> dismissal from the program and from the University.</w:t>
            </w:r>
          </w:p>
          <w:p w:rsidR="00851032" w:rsidRDefault="00851032" w:rsidP="008B7E00">
            <w:pPr>
              <w:spacing w:line="360" w:lineRule="auto"/>
              <w:contextualSpacing/>
              <w:rPr>
                <w:rFonts w:ascii="Arial" w:hAnsi="Arial" w:cs="Arial"/>
                <w:sz w:val="24"/>
                <w:szCs w:val="24"/>
              </w:rPr>
            </w:pPr>
          </w:p>
          <w:p w:rsidR="007F6E75" w:rsidRPr="00790E5A" w:rsidRDefault="007F6E75" w:rsidP="007F6E75">
            <w:pPr>
              <w:spacing w:line="360" w:lineRule="auto"/>
              <w:contextualSpacing/>
              <w:rPr>
                <w:rFonts w:ascii="Arial" w:hAnsi="Arial" w:cs="Arial"/>
                <w:sz w:val="24"/>
                <w:szCs w:val="24"/>
                <w:u w:val="single"/>
              </w:rPr>
            </w:pPr>
            <w:r>
              <w:rPr>
                <w:rFonts w:ascii="Arial" w:hAnsi="Arial" w:cs="Arial"/>
                <w:i/>
                <w:sz w:val="24"/>
                <w:szCs w:val="24"/>
                <w:u w:val="single"/>
              </w:rPr>
              <w:t>A student how fails to meet the professional expectation of the field of Social Work may be suspended from further study by the School of Social Work.</w:t>
            </w:r>
          </w:p>
          <w:p w:rsidR="007F6E75" w:rsidRDefault="007F6E75" w:rsidP="008B7E00">
            <w:pPr>
              <w:spacing w:line="360" w:lineRule="auto"/>
              <w:contextualSpacing/>
              <w:rPr>
                <w:rFonts w:ascii="Arial" w:hAnsi="Arial" w:cs="Arial"/>
                <w:sz w:val="24"/>
                <w:szCs w:val="24"/>
              </w:rPr>
            </w:pPr>
          </w:p>
          <w:p w:rsidR="002E558A" w:rsidRPr="00803F6A" w:rsidRDefault="002E558A" w:rsidP="002E558A">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TECHNOLOGY REQUIREMENTS</w:t>
            </w:r>
          </w:p>
          <w:p w:rsidR="002E558A" w:rsidRPr="00803F6A" w:rsidRDefault="002E558A" w:rsidP="002E558A">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 support</w:t>
            </w:r>
          </w:p>
          <w:p w:rsidR="002E558A" w:rsidRPr="00803F6A" w:rsidRDefault="002E558A" w:rsidP="002E558A">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D2L is committed to performing key application testing when new browser versions are released. New and updated functionality is also tested against the latest version of supported browsers. However, due to the frequency of some browser releases, D2L cannot guarantee that each browser version will perform as expected. If you encounter any issues with any of the browser versions listed in the tables below, contact D2L Support, who will determine the best course of action for resolution. Reported issues are prioritized by supported browsers and then maintenance browsers.</w:t>
            </w:r>
          </w:p>
          <w:p w:rsidR="002E558A" w:rsidRPr="00803F6A" w:rsidRDefault="002E558A" w:rsidP="002E558A">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Supported browsers are the latest or most recent browser versions that are tested against new versions of D2L products. Customers can report problems and receive support for issues. For an optimal experience, D2L recommends using supported browsers with D2L products.</w:t>
            </w:r>
          </w:p>
          <w:p w:rsidR="002E558A" w:rsidRPr="00803F6A" w:rsidRDefault="002E558A" w:rsidP="002E558A">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Maintenance browsers are older browser versions that are not tested extensively against new versions of D2L products. Customers can still report problems and receive support for critical issues; however, D2L does not guarantee all issues will be addressed. A maintenance browser becomes officially unsupported after one year.</w:t>
            </w:r>
          </w:p>
          <w:p w:rsidR="002E558A" w:rsidRPr="00803F6A" w:rsidRDefault="002E558A" w:rsidP="002E558A">
            <w:pPr>
              <w:spacing w:before="120" w:after="120"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Note the following:</w:t>
            </w:r>
          </w:p>
          <w:p w:rsidR="002E558A" w:rsidRPr="00803F6A" w:rsidRDefault="002E558A" w:rsidP="002E558A">
            <w:pPr>
              <w:numPr>
                <w:ilvl w:val="0"/>
                <w:numId w:val="14"/>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Ensure that your browser has JavaScript and Cookies enabled.</w:t>
            </w:r>
          </w:p>
          <w:p w:rsidR="002E558A" w:rsidRPr="00803F6A" w:rsidRDefault="002E558A" w:rsidP="002E558A">
            <w:pPr>
              <w:numPr>
                <w:ilvl w:val="0"/>
                <w:numId w:val="15"/>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For desktop systems, you must have Adobe Flash Player 10.1 or greater.</w:t>
            </w:r>
          </w:p>
          <w:p w:rsidR="002E558A" w:rsidRPr="00803F6A" w:rsidRDefault="002E558A" w:rsidP="002E558A">
            <w:pPr>
              <w:numPr>
                <w:ilvl w:val="0"/>
                <w:numId w:val="16"/>
              </w:numPr>
              <w:spacing w:line="360" w:lineRule="auto"/>
              <w:rPr>
                <w:rFonts w:ascii="Arial" w:eastAsia="Times New Roman" w:hAnsi="Arial" w:cs="Arial"/>
                <w:color w:val="0D0D0D"/>
                <w:sz w:val="24"/>
                <w:szCs w:val="24"/>
              </w:rPr>
            </w:pPr>
            <w:r w:rsidRPr="00803F6A">
              <w:rPr>
                <w:rFonts w:ascii="Arial" w:eastAsia="Times New Roman" w:hAnsi="Arial" w:cs="Arial"/>
                <w:color w:val="0D0D0D"/>
                <w:sz w:val="24"/>
                <w:szCs w:val="24"/>
              </w:rPr>
              <w:t xml:space="preserve">The </w:t>
            </w:r>
            <w:proofErr w:type="spellStart"/>
            <w:r w:rsidRPr="00803F6A">
              <w:rPr>
                <w:rFonts w:ascii="Arial" w:eastAsia="Times New Roman" w:hAnsi="Arial" w:cs="Arial"/>
                <w:color w:val="0D0D0D"/>
                <w:sz w:val="24"/>
                <w:szCs w:val="24"/>
              </w:rPr>
              <w:t>Brightspace</w:t>
            </w:r>
            <w:proofErr w:type="spellEnd"/>
            <w:r w:rsidRPr="00803F6A">
              <w:rPr>
                <w:rFonts w:ascii="Arial" w:eastAsia="Times New Roman" w:hAnsi="Arial" w:cs="Arial"/>
                <w:color w:val="0D0D0D"/>
                <w:sz w:val="24"/>
                <w:szCs w:val="24"/>
              </w:rPr>
              <w:t xml:space="preserve"> Support features are now optimized for production environments </w:t>
            </w:r>
            <w:r w:rsidRPr="00803F6A">
              <w:rPr>
                <w:rFonts w:ascii="Arial" w:eastAsia="Times New Roman" w:hAnsi="Arial" w:cs="Arial"/>
                <w:color w:val="0D0D0D"/>
                <w:sz w:val="24"/>
                <w:szCs w:val="24"/>
              </w:rPr>
              <w:lastRenderedPageBreak/>
              <w:t>when using the Google Chrome browser, Apple Safari browser, Microsoft Edge browser, Microsoft Internet Explorer browser, and Mozilla Firefox browsers.</w:t>
            </w:r>
          </w:p>
          <w:p w:rsidR="002E558A" w:rsidRPr="00803F6A" w:rsidRDefault="002E558A" w:rsidP="002E558A">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Desktop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278"/>
              <w:gridCol w:w="3516"/>
              <w:gridCol w:w="3770"/>
            </w:tblGrid>
            <w:tr w:rsidR="002E558A"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0" w:type="auto"/>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c>
                <w:tcPr>
                  <w:tcW w:w="0" w:type="auto"/>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Maintenance Browser Version(s)</w:t>
                  </w:r>
                </w:p>
              </w:tc>
            </w:tr>
            <w:tr w:rsidR="002E558A"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Edge</w:t>
                  </w:r>
                </w:p>
              </w:tc>
              <w:tc>
                <w:tcPr>
                  <w:tcW w:w="295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E558A"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Microsoft® Internet Explorer®</w:t>
                  </w:r>
                </w:p>
              </w:tc>
              <w:tc>
                <w:tcPr>
                  <w:tcW w:w="295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c>
                <w:tcPr>
                  <w:tcW w:w="2808"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11</w:t>
                  </w:r>
                </w:p>
              </w:tc>
            </w:tr>
            <w:tr w:rsidR="002E558A"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Mozilla® Firefox®</w:t>
                  </w:r>
                </w:p>
              </w:tc>
              <w:tc>
                <w:tcPr>
                  <w:tcW w:w="295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ESR</w:t>
                  </w:r>
                </w:p>
              </w:tc>
              <w:tc>
                <w:tcPr>
                  <w:tcW w:w="2808"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E558A"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Google® Chrome™</w:t>
                  </w:r>
                </w:p>
              </w:tc>
              <w:tc>
                <w:tcPr>
                  <w:tcW w:w="295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r w:rsidR="002E558A" w:rsidRPr="00803F6A" w:rsidTr="000915AA">
              <w:tc>
                <w:tcPr>
                  <w:tcW w:w="2304"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 Safari®</w:t>
                  </w:r>
                </w:p>
              </w:tc>
              <w:tc>
                <w:tcPr>
                  <w:tcW w:w="295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c>
                <w:tcPr>
                  <w:tcW w:w="2808"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N/A</w:t>
                  </w:r>
                </w:p>
              </w:tc>
            </w:tr>
          </w:tbl>
          <w:p w:rsidR="002E558A" w:rsidRPr="00803F6A" w:rsidRDefault="002E558A" w:rsidP="002E558A">
            <w:pPr>
              <w:keepNext/>
              <w:spacing w:before="240" w:after="60" w:line="360" w:lineRule="auto"/>
              <w:jc w:val="center"/>
              <w:outlineLvl w:val="2"/>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Tablet and Mobile Support</w:t>
            </w:r>
          </w:p>
          <w:tbl>
            <w:tblPr>
              <w:tblW w:w="0" w:type="auto"/>
              <w:tblBorders>
                <w:top w:val="single" w:sz="6" w:space="0" w:color="010101"/>
                <w:left w:val="single" w:sz="6" w:space="0" w:color="010101"/>
                <w:bottom w:val="single" w:sz="6" w:space="0" w:color="010101"/>
                <w:right w:val="single" w:sz="6" w:space="0" w:color="010101"/>
              </w:tblBorders>
              <w:tblCellMar>
                <w:top w:w="24" w:type="dxa"/>
                <w:left w:w="24" w:type="dxa"/>
                <w:bottom w:w="24" w:type="dxa"/>
                <w:right w:w="24" w:type="dxa"/>
              </w:tblCellMar>
              <w:tblLook w:val="04A0" w:firstRow="1" w:lastRow="0" w:firstColumn="1" w:lastColumn="0" w:noHBand="0" w:noVBand="1"/>
            </w:tblPr>
            <w:tblGrid>
              <w:gridCol w:w="2160"/>
              <w:gridCol w:w="1872"/>
              <w:gridCol w:w="1392"/>
              <w:gridCol w:w="3713"/>
            </w:tblGrid>
            <w:tr w:rsidR="002E558A" w:rsidRPr="00803F6A" w:rsidTr="000915AA">
              <w:trPr>
                <w:tblHeader/>
              </w:trPr>
              <w:tc>
                <w:tcPr>
                  <w:tcW w:w="0" w:type="auto"/>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Device</w:t>
                  </w:r>
                </w:p>
              </w:tc>
              <w:tc>
                <w:tcPr>
                  <w:tcW w:w="0" w:type="auto"/>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Operating System</w:t>
                  </w:r>
                </w:p>
              </w:tc>
              <w:tc>
                <w:tcPr>
                  <w:tcW w:w="139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Browser</w:t>
                  </w:r>
                </w:p>
              </w:tc>
              <w:tc>
                <w:tcPr>
                  <w:tcW w:w="3713"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jc w:val="center"/>
                    <w:rPr>
                      <w:rFonts w:ascii="Arial" w:eastAsia="Times New Roman" w:hAnsi="Arial" w:cs="Arial"/>
                      <w:b/>
                      <w:bCs/>
                      <w:color w:val="0D0D0D"/>
                      <w:sz w:val="24"/>
                      <w:szCs w:val="24"/>
                    </w:rPr>
                  </w:pPr>
                  <w:r w:rsidRPr="00803F6A">
                    <w:rPr>
                      <w:rFonts w:ascii="Arial" w:eastAsia="Times New Roman" w:hAnsi="Arial" w:cs="Arial"/>
                      <w:b/>
                      <w:bCs/>
                      <w:color w:val="0D0D0D"/>
                      <w:sz w:val="24"/>
                      <w:szCs w:val="24"/>
                    </w:rPr>
                    <w:t>Supported Browser Version(s)</w:t>
                  </w:r>
                </w:p>
              </w:tc>
            </w:tr>
            <w:tr w:rsidR="002E558A"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w:t>
                  </w:r>
                </w:p>
              </w:tc>
              <w:tc>
                <w:tcPr>
                  <w:tcW w:w="187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Android 4.4+</w:t>
                  </w:r>
                </w:p>
              </w:tc>
              <w:tc>
                <w:tcPr>
                  <w:tcW w:w="139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w:t>
                  </w:r>
                </w:p>
              </w:tc>
              <w:tc>
                <w:tcPr>
                  <w:tcW w:w="3713"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w:t>
                  </w:r>
                </w:p>
              </w:tc>
            </w:tr>
            <w:tr w:rsidR="002E558A"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Apple</w:t>
                  </w:r>
                </w:p>
              </w:tc>
              <w:tc>
                <w:tcPr>
                  <w:tcW w:w="187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iOS</w:t>
                  </w:r>
                  <w:r w:rsidRPr="00803F6A">
                    <w:rPr>
                      <w:rFonts w:ascii="Arial" w:eastAsia="Times New Roman" w:hAnsi="Arial" w:cs="Arial"/>
                      <w:color w:val="0D0D0D"/>
                      <w:sz w:val="24"/>
                      <w:szCs w:val="24"/>
                      <w:vertAlign w:val="superscript"/>
                    </w:rPr>
                    <w:t>®</w:t>
                  </w:r>
                </w:p>
              </w:tc>
              <w:tc>
                <w:tcPr>
                  <w:tcW w:w="139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Safari, Chrome</w:t>
                  </w:r>
                </w:p>
              </w:tc>
              <w:tc>
                <w:tcPr>
                  <w:tcW w:w="3713"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The current major version of iOS (the latest minor or </w:t>
                  </w:r>
                  <w:r w:rsidRPr="00803F6A">
                    <w:rPr>
                      <w:rFonts w:ascii="Arial" w:eastAsia="Times New Roman" w:hAnsi="Arial" w:cs="Arial"/>
                      <w:b/>
                      <w:bCs/>
                      <w:color w:val="0D0D0D"/>
                      <w:sz w:val="24"/>
                      <w:szCs w:val="24"/>
                    </w:rPr>
                    <w:t xml:space="preserve">point </w:t>
                  </w:r>
                  <w:r w:rsidRPr="00803F6A">
                    <w:rPr>
                      <w:rFonts w:ascii="Arial" w:eastAsia="Times New Roman" w:hAnsi="Arial" w:cs="Arial"/>
                      <w:color w:val="0D0D0D"/>
                      <w:sz w:val="24"/>
                      <w:szCs w:val="24"/>
                    </w:rPr>
                    <w:t>release of that major version) and the previous major version of iOS (the latest minor or </w:t>
                  </w:r>
                  <w:r w:rsidRPr="00803F6A">
                    <w:rPr>
                      <w:rFonts w:ascii="Arial" w:eastAsia="Times New Roman" w:hAnsi="Arial" w:cs="Arial"/>
                      <w:b/>
                      <w:bCs/>
                      <w:color w:val="0D0D0D"/>
                      <w:sz w:val="24"/>
                      <w:szCs w:val="24"/>
                    </w:rPr>
                    <w:t>point</w:t>
                  </w:r>
                  <w:r w:rsidRPr="00803F6A">
                    <w:rPr>
                      <w:rFonts w:ascii="Arial" w:eastAsia="Times New Roman" w:hAnsi="Arial" w:cs="Arial"/>
                      <w:color w:val="0D0D0D"/>
                      <w:sz w:val="24"/>
                      <w:szCs w:val="24"/>
                    </w:rPr>
                    <w:t xml:space="preserve"> release of that major version). For example, as of June 7, 2017, D2Lsupports iOS 10.3.2 and iOS 9.3.5, but not </w:t>
                  </w:r>
                  <w:r w:rsidRPr="00803F6A">
                    <w:rPr>
                      <w:rFonts w:ascii="Arial" w:eastAsia="Times New Roman" w:hAnsi="Arial" w:cs="Arial"/>
                      <w:color w:val="0D0D0D"/>
                      <w:sz w:val="24"/>
                      <w:szCs w:val="24"/>
                    </w:rPr>
                    <w:lastRenderedPageBreak/>
                    <w:t>iOS 10.2.1, 9.0.2, or any other version.</w:t>
                  </w:r>
                </w:p>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Chrome: Latest version for the iOS browser.</w:t>
                  </w:r>
                </w:p>
              </w:tc>
            </w:tr>
            <w:tr w:rsidR="002E558A" w:rsidRPr="00803F6A" w:rsidTr="000915AA">
              <w:tc>
                <w:tcPr>
                  <w:tcW w:w="2160"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lastRenderedPageBreak/>
                    <w:t>Windows</w:t>
                  </w:r>
                </w:p>
              </w:tc>
              <w:tc>
                <w:tcPr>
                  <w:tcW w:w="187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Windows 10</w:t>
                  </w:r>
                </w:p>
              </w:tc>
              <w:tc>
                <w:tcPr>
                  <w:tcW w:w="1392"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Edge, Chrome, Firefox</w:t>
                  </w:r>
                </w:p>
              </w:tc>
              <w:tc>
                <w:tcPr>
                  <w:tcW w:w="3713" w:type="dxa"/>
                  <w:tcBorders>
                    <w:top w:val="single" w:sz="6" w:space="0" w:color="010101"/>
                    <w:left w:val="single" w:sz="6" w:space="0" w:color="010101"/>
                    <w:bottom w:val="single" w:sz="6" w:space="0" w:color="010101"/>
                    <w:right w:val="single" w:sz="6" w:space="0" w:color="010101"/>
                  </w:tcBorders>
                  <w:hideMark/>
                </w:tcPr>
                <w:p w:rsidR="002E558A" w:rsidRPr="00803F6A" w:rsidRDefault="002E558A" w:rsidP="000915AA">
                  <w:pPr>
                    <w:spacing w:before="120" w:after="120" w:line="360" w:lineRule="auto"/>
                    <w:ind w:left="120" w:right="120"/>
                    <w:rPr>
                      <w:rFonts w:ascii="Arial" w:eastAsia="Times New Roman" w:hAnsi="Arial" w:cs="Arial"/>
                      <w:color w:val="0D0D0D"/>
                      <w:sz w:val="24"/>
                      <w:szCs w:val="24"/>
                    </w:rPr>
                  </w:pPr>
                  <w:r w:rsidRPr="00803F6A">
                    <w:rPr>
                      <w:rFonts w:ascii="Arial" w:eastAsia="Times New Roman" w:hAnsi="Arial" w:cs="Arial"/>
                      <w:color w:val="0D0D0D"/>
                      <w:sz w:val="24"/>
                      <w:szCs w:val="24"/>
                    </w:rPr>
                    <w:t>Latest of all browsers, and Firefox ESR.</w:t>
                  </w:r>
                </w:p>
              </w:tc>
            </w:tr>
          </w:tbl>
          <w:p w:rsidR="002E558A" w:rsidRPr="00803F6A" w:rsidRDefault="002E558A" w:rsidP="002E558A">
            <w:pPr>
              <w:autoSpaceDE w:val="0"/>
              <w:autoSpaceDN w:val="0"/>
              <w:adjustRightInd w:val="0"/>
              <w:spacing w:line="360" w:lineRule="auto"/>
              <w:ind w:left="360"/>
              <w:rPr>
                <w:rFonts w:ascii="Arial" w:eastAsia="Times New Roman" w:hAnsi="Arial" w:cs="Arial"/>
                <w:color w:val="000000"/>
                <w:sz w:val="24"/>
                <w:szCs w:val="24"/>
              </w:rPr>
            </w:pPr>
          </w:p>
          <w:p w:rsidR="002E558A" w:rsidRPr="00803F6A" w:rsidRDefault="002E558A" w:rsidP="002E558A">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regular access to a computer with a broadband Internet connection. The minimum computer requirements are:</w:t>
            </w:r>
          </w:p>
          <w:p w:rsidR="002E558A" w:rsidRPr="00803F6A" w:rsidRDefault="002E558A" w:rsidP="002E558A">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512 MB of RAM, 1 GB or more preferred</w:t>
            </w:r>
          </w:p>
          <w:p w:rsidR="002E558A" w:rsidRPr="00803F6A" w:rsidRDefault="002E558A" w:rsidP="002E558A">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Broadband connection required courses are heavily video intensive</w:t>
            </w:r>
          </w:p>
          <w:p w:rsidR="002E558A" w:rsidRPr="00803F6A" w:rsidRDefault="002E558A" w:rsidP="002E558A">
            <w:pPr>
              <w:numPr>
                <w:ilvl w:val="1"/>
                <w:numId w:val="12"/>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Video display capable of high-color 16-bit display 1024 x 768 or higher resolution</w:t>
            </w:r>
          </w:p>
          <w:p w:rsidR="002E558A" w:rsidRPr="00803F6A" w:rsidRDefault="002E558A" w:rsidP="002E558A">
            <w:pPr>
              <w:autoSpaceDE w:val="0"/>
              <w:autoSpaceDN w:val="0"/>
              <w:adjustRightInd w:val="0"/>
              <w:spacing w:line="360" w:lineRule="auto"/>
              <w:ind w:left="1440"/>
              <w:rPr>
                <w:rFonts w:ascii="Arial" w:eastAsia="Times New Roman" w:hAnsi="Arial" w:cs="Arial"/>
                <w:color w:val="000000"/>
                <w:sz w:val="24"/>
                <w:szCs w:val="24"/>
              </w:rPr>
            </w:pPr>
          </w:p>
          <w:p w:rsidR="002E558A" w:rsidRPr="00803F6A" w:rsidRDefault="002E558A" w:rsidP="002E558A">
            <w:pPr>
              <w:numPr>
                <w:ilvl w:val="0"/>
                <w:numId w:val="13"/>
              </w:numPr>
              <w:spacing w:line="360" w:lineRule="auto"/>
              <w:contextualSpacing/>
              <w:rPr>
                <w:rFonts w:ascii="Arial" w:eastAsia="Times New Roman" w:hAnsi="Arial" w:cs="Arial"/>
                <w:b/>
                <w:bCs/>
                <w:sz w:val="24"/>
                <w:szCs w:val="24"/>
              </w:rPr>
            </w:pPr>
            <w:r w:rsidRPr="00803F6A">
              <w:rPr>
                <w:rFonts w:ascii="Arial" w:eastAsia="Times New Roman" w:hAnsi="Arial" w:cs="Arial"/>
                <w:b/>
                <w:bCs/>
                <w:sz w:val="24"/>
                <w:szCs w:val="24"/>
              </w:rPr>
              <w:t xml:space="preserve">For </w:t>
            </w:r>
            <w:proofErr w:type="spellStart"/>
            <w:r w:rsidRPr="00803F6A">
              <w:rPr>
                <w:rFonts w:ascii="Arial" w:eastAsia="Times New Roman" w:hAnsi="Arial" w:cs="Arial"/>
                <w:b/>
                <w:bCs/>
                <w:sz w:val="24"/>
                <w:szCs w:val="24"/>
              </w:rPr>
              <w:t>YouSeeU</w:t>
            </w:r>
            <w:proofErr w:type="spellEnd"/>
            <w:r w:rsidRPr="00803F6A">
              <w:rPr>
                <w:rFonts w:ascii="Arial" w:eastAsia="Times New Roman" w:hAnsi="Arial" w:cs="Arial"/>
                <w:b/>
                <w:bCs/>
                <w:sz w:val="24"/>
                <w:szCs w:val="24"/>
              </w:rPr>
              <w:t xml:space="preserve"> Sync Meeting sessions </w:t>
            </w:r>
            <w:r w:rsidRPr="00803F6A">
              <w:rPr>
                <w:rFonts w:ascii="Arial" w:eastAsia="Times New Roman" w:hAnsi="Arial" w:cs="Arial"/>
                <w:b/>
                <w:bCs/>
                <w:i/>
                <w:iCs/>
                <w:sz w:val="24"/>
                <w:szCs w:val="24"/>
                <w:u w:val="single"/>
              </w:rPr>
              <w:t>8 Mbps</w:t>
            </w:r>
            <w:r w:rsidRPr="00803F6A">
              <w:rPr>
                <w:rFonts w:ascii="Arial" w:eastAsia="Times New Roman" w:hAnsi="Arial" w:cs="Arial"/>
                <w:b/>
                <w:bCs/>
                <w:sz w:val="24"/>
                <w:szCs w:val="24"/>
              </w:rPr>
              <w:t xml:space="preserve"> is required.  </w:t>
            </w:r>
            <w:r w:rsidRPr="00803F6A">
              <w:rPr>
                <w:rFonts w:ascii="Arial" w:eastAsia="Times New Roman" w:hAnsi="Arial" w:cs="Arial"/>
                <w:sz w:val="24"/>
                <w:szCs w:val="24"/>
              </w:rPr>
              <w:t xml:space="preserve">Additional system requirements found here: </w:t>
            </w:r>
            <w:hyperlink r:id="rId16" w:history="1">
              <w:r w:rsidRPr="00803F6A">
                <w:rPr>
                  <w:rFonts w:ascii="Arial" w:eastAsia="Times New Roman" w:hAnsi="Arial" w:cs="Arial"/>
                  <w:color w:val="0000FF"/>
                  <w:sz w:val="24"/>
                  <w:szCs w:val="24"/>
                  <w:u w:val="single"/>
                </w:rPr>
                <w:t>https://support.youseeu.com/hc/en-us/articles/115007031107-Basic-System-Requirements</w:t>
              </w:r>
            </w:hyperlink>
          </w:p>
          <w:p w:rsidR="002E558A" w:rsidRPr="00803F6A" w:rsidRDefault="002E558A" w:rsidP="002E558A">
            <w:pPr>
              <w:spacing w:line="360" w:lineRule="auto"/>
              <w:ind w:left="360"/>
              <w:contextualSpacing/>
              <w:rPr>
                <w:rFonts w:ascii="Arial" w:eastAsia="Times New Roman" w:hAnsi="Arial" w:cs="Arial"/>
                <w:b/>
                <w:bCs/>
                <w:sz w:val="24"/>
                <w:szCs w:val="24"/>
              </w:rPr>
            </w:pPr>
          </w:p>
          <w:p w:rsidR="002E558A" w:rsidRPr="00803F6A" w:rsidRDefault="002E558A" w:rsidP="002E558A">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must have a:</w:t>
            </w:r>
          </w:p>
          <w:p w:rsidR="002E558A" w:rsidRPr="00803F6A" w:rsidRDefault="002E558A" w:rsidP="002E558A">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Sound card, which is usually integrated into your desktop or laptop computer </w:t>
            </w:r>
          </w:p>
          <w:p w:rsidR="002E558A" w:rsidRPr="00803F6A" w:rsidRDefault="002E558A" w:rsidP="002E558A">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Speakers or headphones.</w:t>
            </w:r>
          </w:p>
          <w:p w:rsidR="002E558A" w:rsidRPr="00803F6A" w:rsidRDefault="002E558A" w:rsidP="002E558A">
            <w:pPr>
              <w:numPr>
                <w:ilvl w:val="1"/>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*For courses utilizing video-conferencing tools and/or an online proctoring solution, a webcam and microphone are required. </w:t>
            </w:r>
          </w:p>
          <w:p w:rsidR="002E558A" w:rsidRPr="00803F6A" w:rsidRDefault="002E558A" w:rsidP="002E558A">
            <w:pPr>
              <w:autoSpaceDE w:val="0"/>
              <w:autoSpaceDN w:val="0"/>
              <w:adjustRightInd w:val="0"/>
              <w:spacing w:line="360" w:lineRule="auto"/>
              <w:ind w:left="1440"/>
              <w:rPr>
                <w:rFonts w:ascii="Arial" w:eastAsia="Times New Roman" w:hAnsi="Arial" w:cs="Arial"/>
                <w:color w:val="000000"/>
                <w:sz w:val="24"/>
                <w:szCs w:val="24"/>
              </w:rPr>
            </w:pPr>
          </w:p>
          <w:p w:rsidR="002E558A" w:rsidRPr="00803F6A" w:rsidRDefault="002E558A" w:rsidP="002E558A">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 xml:space="preserve">Both versions of Java (32 bit and 64 bit) must be installed and up to date on your machine. At a minimum Java 7, update 51, is required to support the learning management system.  The most current version of Java can be downloaded at: </w:t>
            </w:r>
            <w:hyperlink r:id="rId17" w:tooltip="JAVA web site" w:history="1">
              <w:r w:rsidRPr="00803F6A">
                <w:rPr>
                  <w:rFonts w:ascii="Arial" w:eastAsia="Times New Roman" w:hAnsi="Arial" w:cs="Arial"/>
                  <w:color w:val="0000FF"/>
                  <w:sz w:val="24"/>
                  <w:szCs w:val="24"/>
                  <w:u w:val="single"/>
                </w:rPr>
                <w:t>JAVA web site</w:t>
              </w:r>
            </w:hyperlink>
            <w:r w:rsidRPr="00803F6A">
              <w:rPr>
                <w:rFonts w:ascii="Arial" w:eastAsia="Times New Roman" w:hAnsi="Arial" w:cs="Arial"/>
                <w:color w:val="000000"/>
                <w:sz w:val="24"/>
                <w:szCs w:val="24"/>
              </w:rPr>
              <w:t xml:space="preserve">  </w:t>
            </w:r>
            <w:hyperlink r:id="rId18" w:history="1">
              <w:r w:rsidRPr="00803F6A">
                <w:rPr>
                  <w:rFonts w:ascii="Arial" w:eastAsia="Times New Roman" w:hAnsi="Arial" w:cs="Arial"/>
                  <w:color w:val="0000FF"/>
                  <w:sz w:val="24"/>
                  <w:szCs w:val="24"/>
                  <w:u w:val="single"/>
                </w:rPr>
                <w:t>http://www.java.com/en/download/manual.jsp</w:t>
              </w:r>
            </w:hyperlink>
          </w:p>
          <w:p w:rsidR="002E558A" w:rsidRPr="00803F6A" w:rsidRDefault="002E558A" w:rsidP="002E558A">
            <w:pPr>
              <w:autoSpaceDE w:val="0"/>
              <w:autoSpaceDN w:val="0"/>
              <w:adjustRightInd w:val="0"/>
              <w:spacing w:line="360" w:lineRule="auto"/>
              <w:ind w:left="360"/>
              <w:rPr>
                <w:rFonts w:ascii="Arial" w:eastAsia="Times New Roman" w:hAnsi="Arial" w:cs="Arial"/>
                <w:color w:val="000000"/>
                <w:sz w:val="24"/>
                <w:szCs w:val="24"/>
              </w:rPr>
            </w:pPr>
          </w:p>
          <w:p w:rsidR="002E558A" w:rsidRPr="00803F6A" w:rsidRDefault="002E558A" w:rsidP="002E558A">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Current anti-virus software must be installed and kept up to date.</w:t>
            </w:r>
          </w:p>
          <w:p w:rsidR="002E558A" w:rsidRPr="00803F6A" w:rsidRDefault="002E558A" w:rsidP="002E558A">
            <w:pPr>
              <w:autoSpaceDE w:val="0"/>
              <w:autoSpaceDN w:val="0"/>
              <w:adjustRightInd w:val="0"/>
              <w:spacing w:line="360" w:lineRule="auto"/>
              <w:rPr>
                <w:rFonts w:ascii="Arial" w:eastAsia="Times New Roman" w:hAnsi="Arial" w:cs="Arial"/>
                <w:color w:val="000000"/>
                <w:sz w:val="24"/>
                <w:szCs w:val="24"/>
              </w:rPr>
            </w:pPr>
          </w:p>
          <w:p w:rsidR="002E558A" w:rsidRPr="00803F6A" w:rsidRDefault="002E558A" w:rsidP="002E558A">
            <w:pPr>
              <w:autoSpaceDE w:val="0"/>
              <w:autoSpaceDN w:val="0"/>
              <w:adjustRightInd w:val="0"/>
              <w:spacing w:line="360" w:lineRule="auto"/>
              <w:rPr>
                <w:rFonts w:ascii="Arial" w:eastAsia="Times New Roman" w:hAnsi="Arial" w:cs="Arial"/>
                <w:color w:val="000000"/>
                <w:sz w:val="24"/>
                <w:szCs w:val="24"/>
              </w:rPr>
            </w:pPr>
          </w:p>
          <w:p w:rsidR="002E558A" w:rsidRPr="00803F6A" w:rsidRDefault="002E558A" w:rsidP="002E558A">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Running the browser check will ensure your internet browser is supported.</w:t>
            </w:r>
          </w:p>
          <w:p w:rsidR="002E558A" w:rsidRPr="00803F6A" w:rsidRDefault="002E558A" w:rsidP="002E558A">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Pop-ups are allowed.</w:t>
            </w:r>
          </w:p>
          <w:p w:rsidR="002E558A" w:rsidRPr="00803F6A" w:rsidRDefault="002E558A" w:rsidP="002E558A">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JavaScript is enabled.</w:t>
            </w:r>
          </w:p>
          <w:p w:rsidR="002E558A" w:rsidRPr="00803F6A" w:rsidRDefault="002E558A" w:rsidP="002E558A">
            <w:p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b/>
              <w:t>Cookies are enabled.</w:t>
            </w:r>
          </w:p>
          <w:p w:rsidR="002E558A" w:rsidRPr="00803F6A" w:rsidRDefault="002E558A" w:rsidP="002E558A">
            <w:pPr>
              <w:autoSpaceDE w:val="0"/>
              <w:autoSpaceDN w:val="0"/>
              <w:adjustRightInd w:val="0"/>
              <w:spacing w:line="360" w:lineRule="auto"/>
              <w:rPr>
                <w:rFonts w:ascii="Arial" w:eastAsia="Times New Roman" w:hAnsi="Arial" w:cs="Arial"/>
                <w:color w:val="000000"/>
                <w:sz w:val="24"/>
                <w:szCs w:val="24"/>
              </w:rPr>
            </w:pPr>
          </w:p>
          <w:p w:rsidR="002E558A" w:rsidRPr="00803F6A" w:rsidRDefault="002E558A" w:rsidP="002E558A">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You will need some additional free software (plug-ins) for enhanced web browsing. Ensure that you download the free versions of the following software:</w:t>
            </w:r>
          </w:p>
          <w:p w:rsidR="002E558A" w:rsidRPr="00803F6A" w:rsidRDefault="00835CCA" w:rsidP="002E558A">
            <w:pPr>
              <w:numPr>
                <w:ilvl w:val="1"/>
                <w:numId w:val="13"/>
              </w:numPr>
              <w:autoSpaceDE w:val="0"/>
              <w:autoSpaceDN w:val="0"/>
              <w:adjustRightInd w:val="0"/>
              <w:spacing w:line="360" w:lineRule="auto"/>
              <w:rPr>
                <w:rFonts w:ascii="Arial" w:eastAsia="Times New Roman" w:hAnsi="Arial" w:cs="Arial"/>
                <w:color w:val="000000"/>
                <w:sz w:val="24"/>
                <w:szCs w:val="24"/>
              </w:rPr>
            </w:pPr>
            <w:hyperlink r:id="rId19" w:tooltip="Adobe Reader" w:history="1">
              <w:r w:rsidR="002E558A" w:rsidRPr="00803F6A">
                <w:rPr>
                  <w:rFonts w:ascii="Arial" w:eastAsia="Times New Roman" w:hAnsi="Arial" w:cs="Arial"/>
                  <w:color w:val="0000FF"/>
                  <w:sz w:val="24"/>
                  <w:szCs w:val="24"/>
                  <w:u w:val="single"/>
                </w:rPr>
                <w:t>Adobe Reader</w:t>
              </w:r>
            </w:hyperlink>
            <w:r w:rsidR="002E558A" w:rsidRPr="00803F6A">
              <w:rPr>
                <w:rFonts w:ascii="Arial" w:eastAsia="Times New Roman" w:hAnsi="Arial" w:cs="Arial"/>
                <w:color w:val="000000"/>
                <w:sz w:val="24"/>
                <w:szCs w:val="24"/>
              </w:rPr>
              <w:t xml:space="preserve">  </w:t>
            </w:r>
            <w:hyperlink r:id="rId20" w:history="1">
              <w:r w:rsidR="002E558A" w:rsidRPr="00803F6A">
                <w:rPr>
                  <w:rFonts w:ascii="Arial" w:eastAsia="Times New Roman" w:hAnsi="Arial" w:cs="Arial"/>
                  <w:color w:val="0000FF"/>
                  <w:sz w:val="24"/>
                  <w:szCs w:val="24"/>
                  <w:u w:val="single"/>
                </w:rPr>
                <w:t>https://get.adobe.com/reader/</w:t>
              </w:r>
            </w:hyperlink>
            <w:r w:rsidR="002E558A" w:rsidRPr="00803F6A">
              <w:rPr>
                <w:rFonts w:ascii="Arial" w:eastAsia="Times New Roman" w:hAnsi="Arial" w:cs="Arial"/>
                <w:color w:val="000000"/>
                <w:sz w:val="24"/>
                <w:szCs w:val="24"/>
              </w:rPr>
              <w:t xml:space="preserve"> </w:t>
            </w:r>
          </w:p>
          <w:p w:rsidR="002E558A" w:rsidRPr="00803F6A" w:rsidRDefault="00835CCA" w:rsidP="002E558A">
            <w:pPr>
              <w:numPr>
                <w:ilvl w:val="1"/>
                <w:numId w:val="13"/>
              </w:numPr>
              <w:autoSpaceDE w:val="0"/>
              <w:autoSpaceDN w:val="0"/>
              <w:adjustRightInd w:val="0"/>
              <w:spacing w:line="360" w:lineRule="auto"/>
              <w:rPr>
                <w:rFonts w:ascii="Arial" w:eastAsia="Times New Roman" w:hAnsi="Arial" w:cs="Arial"/>
                <w:color w:val="000000"/>
                <w:sz w:val="24"/>
                <w:szCs w:val="24"/>
              </w:rPr>
            </w:pPr>
            <w:hyperlink r:id="rId21" w:tooltip="Adobe Flash Player" w:history="1">
              <w:r w:rsidR="002E558A" w:rsidRPr="00803F6A">
                <w:rPr>
                  <w:rFonts w:ascii="Arial" w:eastAsia="Times New Roman" w:hAnsi="Arial" w:cs="Arial"/>
                  <w:color w:val="0000FF"/>
                  <w:sz w:val="24"/>
                  <w:szCs w:val="24"/>
                  <w:u w:val="single"/>
                </w:rPr>
                <w:t>Adobe Flash Player</w:t>
              </w:r>
            </w:hyperlink>
            <w:r w:rsidR="002E558A" w:rsidRPr="00803F6A">
              <w:rPr>
                <w:rFonts w:ascii="Arial" w:eastAsia="Times New Roman" w:hAnsi="Arial" w:cs="Arial"/>
                <w:color w:val="000000"/>
                <w:sz w:val="24"/>
                <w:szCs w:val="24"/>
              </w:rPr>
              <w:t xml:space="preserve"> </w:t>
            </w:r>
            <w:r w:rsidR="002E558A" w:rsidRPr="00803F6A">
              <w:rPr>
                <w:rFonts w:ascii="Arial" w:eastAsia="Times New Roman" w:hAnsi="Arial" w:cs="Arial"/>
                <w:i/>
                <w:color w:val="000000"/>
                <w:sz w:val="24"/>
                <w:szCs w:val="24"/>
              </w:rPr>
              <w:t>(version 17 or later)</w:t>
            </w:r>
            <w:r w:rsidR="002E558A" w:rsidRPr="00803F6A">
              <w:rPr>
                <w:rFonts w:ascii="Arial" w:eastAsia="Times New Roman" w:hAnsi="Arial" w:cs="Arial"/>
                <w:color w:val="000000"/>
                <w:sz w:val="24"/>
                <w:szCs w:val="24"/>
              </w:rPr>
              <w:t xml:space="preserve"> </w:t>
            </w:r>
            <w:hyperlink r:id="rId22" w:history="1">
              <w:r w:rsidR="002E558A" w:rsidRPr="00803F6A">
                <w:rPr>
                  <w:rFonts w:ascii="Arial" w:eastAsia="Times New Roman" w:hAnsi="Arial" w:cs="Arial"/>
                  <w:color w:val="0000FF"/>
                  <w:sz w:val="24"/>
                  <w:szCs w:val="24"/>
                  <w:u w:val="single"/>
                </w:rPr>
                <w:t>https://get.adobe.com/flashplayer/</w:t>
              </w:r>
            </w:hyperlink>
            <w:r w:rsidR="002E558A" w:rsidRPr="00803F6A">
              <w:rPr>
                <w:rFonts w:ascii="Arial" w:eastAsia="Times New Roman" w:hAnsi="Arial" w:cs="Arial"/>
                <w:color w:val="000000"/>
                <w:sz w:val="24"/>
                <w:szCs w:val="24"/>
              </w:rPr>
              <w:t xml:space="preserve"> </w:t>
            </w:r>
          </w:p>
          <w:p w:rsidR="002E558A" w:rsidRPr="00803F6A" w:rsidRDefault="00835CCA" w:rsidP="002E558A">
            <w:pPr>
              <w:numPr>
                <w:ilvl w:val="1"/>
                <w:numId w:val="13"/>
              </w:numPr>
              <w:autoSpaceDE w:val="0"/>
              <w:autoSpaceDN w:val="0"/>
              <w:adjustRightInd w:val="0"/>
              <w:spacing w:line="360" w:lineRule="auto"/>
              <w:rPr>
                <w:rFonts w:ascii="Arial" w:eastAsia="Times New Roman" w:hAnsi="Arial" w:cs="Arial"/>
                <w:color w:val="000000"/>
                <w:sz w:val="24"/>
                <w:szCs w:val="24"/>
              </w:rPr>
            </w:pPr>
            <w:hyperlink r:id="rId23" w:tooltip="Adobe Shockwave Player" w:history="1">
              <w:r w:rsidR="002E558A" w:rsidRPr="00803F6A">
                <w:rPr>
                  <w:rFonts w:ascii="Arial" w:eastAsia="Times New Roman" w:hAnsi="Arial" w:cs="Arial"/>
                  <w:color w:val="0000FF"/>
                  <w:sz w:val="24"/>
                  <w:szCs w:val="24"/>
                  <w:u w:val="single"/>
                </w:rPr>
                <w:t>Adobe Shockwave Player</w:t>
              </w:r>
            </w:hyperlink>
            <w:r w:rsidR="002E558A" w:rsidRPr="00803F6A">
              <w:rPr>
                <w:rFonts w:ascii="Arial" w:eastAsia="Times New Roman" w:hAnsi="Arial" w:cs="Arial"/>
                <w:color w:val="000000"/>
                <w:sz w:val="24"/>
                <w:szCs w:val="24"/>
              </w:rPr>
              <w:t xml:space="preserve">   </w:t>
            </w:r>
            <w:hyperlink r:id="rId24" w:history="1">
              <w:r w:rsidR="002E558A" w:rsidRPr="00803F6A">
                <w:rPr>
                  <w:rFonts w:ascii="Arial" w:eastAsia="Times New Roman" w:hAnsi="Arial" w:cs="Arial"/>
                  <w:color w:val="0000FF"/>
                  <w:sz w:val="24"/>
                  <w:szCs w:val="24"/>
                  <w:u w:val="single"/>
                </w:rPr>
                <w:t>https://get.adobe.com/shockwave/</w:t>
              </w:r>
            </w:hyperlink>
          </w:p>
          <w:p w:rsidR="002E558A" w:rsidRPr="00803F6A" w:rsidRDefault="00835CCA" w:rsidP="002E558A">
            <w:pPr>
              <w:numPr>
                <w:ilvl w:val="1"/>
                <w:numId w:val="13"/>
              </w:numPr>
              <w:autoSpaceDE w:val="0"/>
              <w:autoSpaceDN w:val="0"/>
              <w:adjustRightInd w:val="0"/>
              <w:spacing w:line="360" w:lineRule="auto"/>
              <w:rPr>
                <w:rFonts w:ascii="Arial" w:eastAsia="Times New Roman" w:hAnsi="Arial" w:cs="Arial"/>
                <w:color w:val="000000"/>
                <w:sz w:val="24"/>
                <w:szCs w:val="24"/>
              </w:rPr>
            </w:pPr>
            <w:hyperlink r:id="rId25" w:tooltip="Apple Quick Time" w:history="1">
              <w:r w:rsidR="002E558A" w:rsidRPr="00803F6A">
                <w:rPr>
                  <w:rFonts w:ascii="Arial" w:eastAsia="Times New Roman" w:hAnsi="Arial" w:cs="Arial"/>
                  <w:color w:val="0000FF"/>
                  <w:sz w:val="24"/>
                  <w:szCs w:val="24"/>
                  <w:u w:val="single"/>
                </w:rPr>
                <w:t>Apple Quick Time</w:t>
              </w:r>
            </w:hyperlink>
            <w:r w:rsidR="002E558A" w:rsidRPr="00803F6A">
              <w:rPr>
                <w:rFonts w:ascii="Arial" w:eastAsia="Times New Roman" w:hAnsi="Arial" w:cs="Arial"/>
                <w:color w:val="000000"/>
                <w:sz w:val="24"/>
                <w:szCs w:val="24"/>
              </w:rPr>
              <w:t xml:space="preserve">   </w:t>
            </w:r>
            <w:hyperlink r:id="rId26" w:history="1">
              <w:r w:rsidR="002E558A" w:rsidRPr="00803F6A">
                <w:rPr>
                  <w:rFonts w:ascii="Arial" w:eastAsia="Times New Roman" w:hAnsi="Arial" w:cs="Arial"/>
                  <w:color w:val="0000FF"/>
                  <w:sz w:val="24"/>
                  <w:szCs w:val="24"/>
                  <w:u w:val="single"/>
                </w:rPr>
                <w:t>http://www.apple.com/quicktime/download/</w:t>
              </w:r>
            </w:hyperlink>
          </w:p>
          <w:p w:rsidR="002E558A" w:rsidRPr="00803F6A" w:rsidRDefault="002E558A" w:rsidP="002E558A">
            <w:pPr>
              <w:autoSpaceDE w:val="0"/>
              <w:autoSpaceDN w:val="0"/>
              <w:adjustRightInd w:val="0"/>
              <w:spacing w:line="360" w:lineRule="auto"/>
              <w:ind w:left="1440"/>
              <w:rPr>
                <w:rFonts w:ascii="Arial" w:eastAsia="Times New Roman" w:hAnsi="Arial" w:cs="Arial"/>
                <w:color w:val="000000"/>
                <w:sz w:val="24"/>
                <w:szCs w:val="24"/>
              </w:rPr>
            </w:pPr>
          </w:p>
          <w:p w:rsidR="002E558A" w:rsidRPr="00803F6A" w:rsidRDefault="002E558A" w:rsidP="002E558A">
            <w:pPr>
              <w:numPr>
                <w:ilvl w:val="0"/>
                <w:numId w:val="13"/>
              </w:numPr>
              <w:autoSpaceDE w:val="0"/>
              <w:autoSpaceDN w:val="0"/>
              <w:adjustRightInd w:val="0"/>
              <w:spacing w:line="360" w:lineRule="auto"/>
              <w:rPr>
                <w:rFonts w:ascii="Arial" w:eastAsia="Times New Roman" w:hAnsi="Arial" w:cs="Arial"/>
                <w:color w:val="000000"/>
                <w:sz w:val="24"/>
                <w:szCs w:val="24"/>
              </w:rPr>
            </w:pPr>
            <w:r w:rsidRPr="00803F6A">
              <w:rPr>
                <w:rFonts w:ascii="Arial" w:eastAsia="Times New Roman" w:hAnsi="Arial" w:cs="Arial"/>
                <w:color w:val="000000"/>
                <w:sz w:val="24"/>
                <w:szCs w:val="24"/>
              </w:rPr>
              <w:t>At a minimum, you must have Microsoft Office 2013, 2010, 2007 or Open Office. Microsoft Office is the standard office productivity software utilized by faculty, students, and staff. Microsoft Word is the standard word processing software, Microsoft Excel is the standard spreadsheet software, and Microsoft PowerPoint is the standard presentation software. Copying and pasting, along with attaching/uploading documents for assignment submission, will also be required. If you do not have Microsoft Office, you can check with the bookstore to see if they have any student copies.</w:t>
            </w:r>
          </w:p>
          <w:p w:rsidR="002E558A" w:rsidRPr="00803F6A" w:rsidRDefault="002E558A" w:rsidP="002E558A">
            <w:pPr>
              <w:autoSpaceDE w:val="0"/>
              <w:autoSpaceDN w:val="0"/>
              <w:adjustRightInd w:val="0"/>
              <w:spacing w:line="360" w:lineRule="auto"/>
              <w:ind w:left="360"/>
              <w:rPr>
                <w:rFonts w:ascii="Arial" w:eastAsia="Times New Roman" w:hAnsi="Arial" w:cs="Arial"/>
                <w:color w:val="000000"/>
                <w:sz w:val="24"/>
                <w:szCs w:val="24"/>
              </w:rPr>
            </w:pPr>
          </w:p>
          <w:p w:rsidR="002E558A" w:rsidRPr="00803F6A" w:rsidRDefault="002E558A" w:rsidP="002E558A">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ACCESS AND NAVIGATION</w:t>
            </w:r>
          </w:p>
          <w:p w:rsidR="002E558A" w:rsidRPr="00803F6A" w:rsidRDefault="002E558A" w:rsidP="002E558A">
            <w:pPr>
              <w:spacing w:line="360" w:lineRule="auto"/>
              <w:rPr>
                <w:rFonts w:ascii="Arial" w:eastAsia="Times New Roman" w:hAnsi="Arial" w:cs="Arial"/>
                <w:sz w:val="24"/>
                <w:szCs w:val="24"/>
              </w:rPr>
            </w:pPr>
          </w:p>
          <w:p w:rsidR="002E558A" w:rsidRPr="00803F6A" w:rsidRDefault="002E558A" w:rsidP="002E558A">
            <w:pPr>
              <w:autoSpaceDE w:val="0"/>
              <w:autoSpaceDN w:val="0"/>
              <w:adjustRightInd w:val="0"/>
              <w:spacing w:line="360" w:lineRule="auto"/>
              <w:rPr>
                <w:rFonts w:ascii="Arial" w:eastAsia="Times New Roman" w:hAnsi="Arial" w:cs="Arial"/>
                <w:b/>
                <w:iCs/>
                <w:color w:val="000000"/>
                <w:sz w:val="24"/>
                <w:szCs w:val="24"/>
              </w:rPr>
            </w:pPr>
            <w:r w:rsidRPr="00803F6A">
              <w:rPr>
                <w:rFonts w:ascii="Arial" w:eastAsia="Times New Roman" w:hAnsi="Arial" w:cs="Arial"/>
                <w:iCs/>
                <w:color w:val="000000"/>
                <w:sz w:val="24"/>
                <w:szCs w:val="24"/>
              </w:rPr>
              <w:t>You will need your campus-wide ID (CWID) and password to log into the course. If you do not know your CWID or have forgotten your password, contact the Center for IT Excellence (CITE) at 903.468.6000 or</w:t>
            </w:r>
            <w:r w:rsidRPr="00803F6A">
              <w:rPr>
                <w:rFonts w:ascii="Arial" w:eastAsia="Times New Roman" w:hAnsi="Arial" w:cs="Arial"/>
                <w:b/>
                <w:iCs/>
                <w:color w:val="000000"/>
                <w:sz w:val="24"/>
                <w:szCs w:val="24"/>
              </w:rPr>
              <w:t xml:space="preserve"> </w:t>
            </w:r>
            <w:hyperlink r:id="rId27" w:history="1">
              <w:r w:rsidRPr="00803F6A">
                <w:rPr>
                  <w:rFonts w:ascii="Arial" w:eastAsia="Times New Roman" w:hAnsi="Arial" w:cs="Arial"/>
                  <w:color w:val="0000FF"/>
                  <w:sz w:val="24"/>
                  <w:szCs w:val="24"/>
                  <w:u w:val="single"/>
                </w:rPr>
                <w:t>helpdesk@tamuc.edu</w:t>
              </w:r>
            </w:hyperlink>
            <w:r w:rsidRPr="00803F6A">
              <w:rPr>
                <w:rFonts w:ascii="Arial" w:eastAsia="Times New Roman" w:hAnsi="Arial" w:cs="Arial"/>
                <w:b/>
                <w:iCs/>
                <w:color w:val="000000"/>
                <w:sz w:val="24"/>
                <w:szCs w:val="24"/>
              </w:rPr>
              <w:t>.</w:t>
            </w:r>
          </w:p>
          <w:p w:rsidR="002E558A" w:rsidRPr="00803F6A" w:rsidRDefault="002E558A" w:rsidP="002E558A">
            <w:pPr>
              <w:autoSpaceDE w:val="0"/>
              <w:autoSpaceDN w:val="0"/>
              <w:adjustRightInd w:val="0"/>
              <w:spacing w:line="360" w:lineRule="auto"/>
              <w:rPr>
                <w:rFonts w:ascii="Arial" w:eastAsia="Times New Roman" w:hAnsi="Arial" w:cs="Arial"/>
                <w:b/>
                <w:color w:val="000000"/>
                <w:sz w:val="24"/>
                <w:szCs w:val="24"/>
              </w:rPr>
            </w:pPr>
          </w:p>
          <w:p w:rsidR="002E558A" w:rsidRPr="00803F6A" w:rsidRDefault="002E558A" w:rsidP="002E558A">
            <w:pPr>
              <w:autoSpaceDE w:val="0"/>
              <w:autoSpaceDN w:val="0"/>
              <w:adjustRightInd w:val="0"/>
              <w:spacing w:line="360" w:lineRule="auto"/>
              <w:rPr>
                <w:rFonts w:ascii="Arial" w:eastAsia="Times New Roman" w:hAnsi="Arial" w:cs="Arial"/>
                <w:color w:val="000000"/>
                <w:sz w:val="24"/>
                <w:szCs w:val="24"/>
              </w:rPr>
            </w:pPr>
            <w:r w:rsidRPr="00803F6A">
              <w:rPr>
                <w:rFonts w:ascii="Arial" w:eastAsia="Calibri" w:hAnsi="Arial" w:cs="Arial"/>
                <w:b/>
                <w:bCs/>
                <w:color w:val="0D0D0D"/>
                <w:sz w:val="24"/>
                <w:szCs w:val="24"/>
              </w:rPr>
              <w:t>Note</w:t>
            </w:r>
            <w:r w:rsidRPr="00803F6A">
              <w:rPr>
                <w:rFonts w:ascii="Arial" w:eastAsia="Times New Roman" w:hAnsi="Arial" w:cs="Arial"/>
                <w:b/>
                <w:color w:val="000000"/>
                <w:sz w:val="24"/>
                <w:szCs w:val="24"/>
              </w:rPr>
              <w:t>:</w:t>
            </w:r>
            <w:r w:rsidRPr="00803F6A">
              <w:rPr>
                <w:rFonts w:ascii="Arial" w:eastAsia="Times New Roman" w:hAnsi="Arial" w:cs="Arial"/>
                <w:color w:val="000000"/>
                <w:sz w:val="24"/>
                <w:szCs w:val="24"/>
              </w:rPr>
              <w:t xml:space="preserve"> Personal computer and internet connection problems do not excuse the requirement to complete all course work in a timely and satisfactory manner. Each student needs to have a backup method to deal with these inevitable problems. These methods </w:t>
            </w:r>
            <w:r w:rsidRPr="00803F6A">
              <w:rPr>
                <w:rFonts w:ascii="Arial" w:eastAsia="Times New Roman" w:hAnsi="Arial" w:cs="Arial"/>
                <w:color w:val="000000"/>
                <w:sz w:val="24"/>
                <w:szCs w:val="24"/>
              </w:rPr>
              <w:lastRenderedPageBreak/>
              <w:t>might include the availability of a backup PC at home or work, the temporary use of a computer at a friend's home, the local library, office service companies, Starbucks, a TAMUC campus open computer lab, etc.</w:t>
            </w:r>
          </w:p>
          <w:p w:rsidR="002E558A" w:rsidRPr="00803F6A" w:rsidRDefault="002E558A" w:rsidP="002E558A">
            <w:pPr>
              <w:autoSpaceDE w:val="0"/>
              <w:autoSpaceDN w:val="0"/>
              <w:adjustRightInd w:val="0"/>
              <w:spacing w:line="360" w:lineRule="auto"/>
              <w:rPr>
                <w:rFonts w:ascii="Arial" w:eastAsia="Times New Roman" w:hAnsi="Arial" w:cs="Arial"/>
                <w:color w:val="000000"/>
                <w:sz w:val="24"/>
                <w:szCs w:val="24"/>
              </w:rPr>
            </w:pPr>
          </w:p>
          <w:p w:rsidR="002E558A" w:rsidRPr="00803F6A" w:rsidRDefault="002E558A" w:rsidP="002E558A">
            <w:pPr>
              <w:keepNext/>
              <w:spacing w:before="240" w:after="60" w:line="360" w:lineRule="auto"/>
              <w:jc w:val="center"/>
              <w:outlineLvl w:val="1"/>
              <w:rPr>
                <w:rFonts w:ascii="Arial" w:eastAsia="Times New Roman" w:hAnsi="Arial" w:cs="Arial"/>
                <w:b/>
                <w:bCs/>
                <w:iCs/>
                <w:color w:val="0D0D0D"/>
                <w:sz w:val="24"/>
                <w:szCs w:val="24"/>
              </w:rPr>
            </w:pPr>
            <w:r w:rsidRPr="00803F6A">
              <w:rPr>
                <w:rFonts w:ascii="Arial" w:eastAsia="Times New Roman" w:hAnsi="Arial" w:cs="Arial"/>
                <w:b/>
                <w:bCs/>
                <w:iCs/>
                <w:color w:val="0D0D0D"/>
                <w:sz w:val="24"/>
                <w:szCs w:val="24"/>
              </w:rPr>
              <w:t>COMMUNICATION AND SUPPORT</w:t>
            </w:r>
          </w:p>
          <w:p w:rsidR="002E558A" w:rsidRPr="00803F6A" w:rsidRDefault="002E558A" w:rsidP="002E558A">
            <w:pPr>
              <w:keepNext/>
              <w:spacing w:line="360" w:lineRule="auto"/>
              <w:jc w:val="center"/>
              <w:outlineLvl w:val="2"/>
              <w:rPr>
                <w:rFonts w:ascii="Arial" w:eastAsia="Times New Roman" w:hAnsi="Arial" w:cs="Arial"/>
                <w:b/>
                <w:bCs/>
                <w:color w:val="0D0D0D"/>
                <w:sz w:val="24"/>
                <w:szCs w:val="24"/>
              </w:rPr>
            </w:pPr>
            <w:proofErr w:type="spellStart"/>
            <w:r w:rsidRPr="00803F6A">
              <w:rPr>
                <w:rFonts w:ascii="Arial" w:eastAsia="Times New Roman" w:hAnsi="Arial" w:cs="Arial"/>
                <w:b/>
                <w:bCs/>
                <w:color w:val="0D0D0D"/>
                <w:sz w:val="24"/>
                <w:szCs w:val="24"/>
              </w:rPr>
              <w:t>Brightspace</w:t>
            </w:r>
            <w:proofErr w:type="spellEnd"/>
            <w:r w:rsidRPr="00803F6A">
              <w:rPr>
                <w:rFonts w:ascii="Arial" w:eastAsia="Times New Roman" w:hAnsi="Arial" w:cs="Arial"/>
                <w:b/>
                <w:bCs/>
                <w:color w:val="0D0D0D"/>
                <w:sz w:val="24"/>
                <w:szCs w:val="24"/>
              </w:rPr>
              <w:t xml:space="preserve"> Support</w:t>
            </w:r>
          </w:p>
          <w:p w:rsidR="002E558A" w:rsidRPr="00803F6A" w:rsidRDefault="002E558A" w:rsidP="002E558A">
            <w:pPr>
              <w:keepNext/>
              <w:spacing w:line="360" w:lineRule="auto"/>
              <w:jc w:val="center"/>
              <w:outlineLvl w:val="1"/>
              <w:rPr>
                <w:rFonts w:ascii="Arial" w:eastAsia="Times New Roman" w:hAnsi="Arial" w:cs="Arial"/>
                <w:b/>
                <w:bCs/>
                <w:iCs/>
                <w:color w:val="0D0D0D"/>
                <w:spacing w:val="3"/>
                <w:sz w:val="24"/>
                <w:szCs w:val="24"/>
              </w:rPr>
            </w:pPr>
            <w:r w:rsidRPr="00803F6A">
              <w:rPr>
                <w:rFonts w:ascii="Arial" w:eastAsia="Times New Roman" w:hAnsi="Arial" w:cs="Arial"/>
                <w:b/>
                <w:bCs/>
                <w:iCs/>
                <w:color w:val="0D0D0D"/>
                <w:spacing w:val="3"/>
                <w:sz w:val="24"/>
                <w:szCs w:val="24"/>
              </w:rPr>
              <w:t>Need Help?</w:t>
            </w:r>
          </w:p>
          <w:p w:rsidR="002E558A" w:rsidRPr="00803F6A" w:rsidRDefault="002E558A" w:rsidP="002E558A">
            <w:pPr>
              <w:keepNext/>
              <w:spacing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Student Support</w:t>
            </w:r>
          </w:p>
          <w:p w:rsidR="002E558A" w:rsidRPr="00803F6A" w:rsidRDefault="002E558A" w:rsidP="002E558A">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If you have any questions or are having difficulties with the course material, please contact your Instructor.</w:t>
            </w:r>
          </w:p>
          <w:p w:rsidR="002E558A" w:rsidRPr="00803F6A" w:rsidRDefault="002E558A" w:rsidP="002E558A">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Technical Support</w:t>
            </w:r>
          </w:p>
          <w:p w:rsidR="002E558A" w:rsidRPr="00803F6A" w:rsidRDefault="002E558A" w:rsidP="002E558A">
            <w:pPr>
              <w:spacing w:line="360" w:lineRule="auto"/>
              <w:rPr>
                <w:rFonts w:ascii="Arial" w:eastAsia="Times New Roman" w:hAnsi="Arial" w:cs="Arial"/>
                <w:color w:val="0D0D0D"/>
                <w:spacing w:val="3"/>
                <w:sz w:val="24"/>
                <w:szCs w:val="24"/>
              </w:rPr>
            </w:pPr>
            <w:r w:rsidRPr="00803F6A">
              <w:rPr>
                <w:rFonts w:ascii="Arial" w:eastAsia="Times New Roman" w:hAnsi="Arial" w:cs="Arial"/>
                <w:noProof/>
                <w:color w:val="0D0D0D"/>
                <w:spacing w:val="3"/>
                <w:sz w:val="24"/>
                <w:szCs w:val="24"/>
              </w:rPr>
              <w:drawing>
                <wp:anchor distT="0" distB="0" distL="114300" distR="114300" simplePos="0" relativeHeight="251664384" behindDoc="0" locked="0" layoutInCell="1" allowOverlap="1" wp14:anchorId="7000B792" wp14:editId="668F4922">
                  <wp:simplePos x="0" y="0"/>
                  <wp:positionH relativeFrom="column">
                    <wp:posOffset>4812030</wp:posOffset>
                  </wp:positionH>
                  <wp:positionV relativeFrom="paragraph">
                    <wp:posOffset>13970</wp:posOffset>
                  </wp:positionV>
                  <wp:extent cx="952500" cy="525780"/>
                  <wp:effectExtent l="0" t="0" r="0" b="0"/>
                  <wp:wrapSquare wrapText="bothSides"/>
                  <wp:docPr id="15" name="Picture 15" descr="Click here to Chat with Brightspace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ck here to Chat with Brightspace Suppor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2500" cy="525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F6A">
              <w:rPr>
                <w:rFonts w:ascii="Arial" w:eastAsia="Times New Roman" w:hAnsi="Arial" w:cs="Arial"/>
                <w:color w:val="0D0D0D"/>
                <w:spacing w:val="3"/>
                <w:sz w:val="24"/>
                <w:szCs w:val="24"/>
              </w:rPr>
              <w:t xml:space="preserve">If you are having technical difficulty with any part of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please contact </w:t>
            </w:r>
            <w:proofErr w:type="spellStart"/>
            <w:r w:rsidRPr="00803F6A">
              <w:rPr>
                <w:rFonts w:ascii="Arial" w:eastAsia="Times New Roman" w:hAnsi="Arial" w:cs="Arial"/>
                <w:color w:val="0D0D0D"/>
                <w:spacing w:val="3"/>
                <w:sz w:val="24"/>
                <w:szCs w:val="24"/>
              </w:rPr>
              <w:t>Brightspace</w:t>
            </w:r>
            <w:proofErr w:type="spellEnd"/>
            <w:r w:rsidRPr="00803F6A">
              <w:rPr>
                <w:rFonts w:ascii="Arial" w:eastAsia="Times New Roman" w:hAnsi="Arial" w:cs="Arial"/>
                <w:color w:val="0D0D0D"/>
                <w:spacing w:val="3"/>
                <w:sz w:val="24"/>
                <w:szCs w:val="24"/>
              </w:rPr>
              <w:t xml:space="preserve"> Technical Support at 1-877-325-7778 or click on the </w:t>
            </w:r>
            <w:r w:rsidRPr="00803F6A">
              <w:rPr>
                <w:rFonts w:ascii="Arial" w:eastAsia="Times New Roman" w:hAnsi="Arial" w:cs="Arial"/>
                <w:b/>
                <w:color w:val="0D0D0D"/>
                <w:spacing w:val="3"/>
                <w:sz w:val="24"/>
                <w:szCs w:val="24"/>
              </w:rPr>
              <w:t>Live Chat</w:t>
            </w:r>
            <w:r w:rsidRPr="00803F6A">
              <w:rPr>
                <w:rFonts w:ascii="Arial" w:eastAsia="Times New Roman" w:hAnsi="Arial" w:cs="Arial"/>
                <w:color w:val="0D0D0D"/>
                <w:spacing w:val="3"/>
                <w:sz w:val="24"/>
                <w:szCs w:val="24"/>
              </w:rPr>
              <w:t xml:space="preserve"> or click on the words “</w:t>
            </w:r>
            <w:r w:rsidRPr="00803F6A">
              <w:rPr>
                <w:rFonts w:ascii="Arial" w:eastAsia="Times New Roman" w:hAnsi="Arial" w:cs="Arial"/>
                <w:color w:val="44546A"/>
                <w:spacing w:val="3"/>
                <w:sz w:val="24"/>
                <w:szCs w:val="24"/>
              </w:rPr>
              <w:t>click here</w:t>
            </w:r>
            <w:r w:rsidRPr="00803F6A">
              <w:rPr>
                <w:rFonts w:ascii="Arial" w:eastAsia="Times New Roman" w:hAnsi="Arial" w:cs="Arial"/>
                <w:b/>
                <w:color w:val="44546A"/>
                <w:spacing w:val="3"/>
                <w:sz w:val="24"/>
                <w:szCs w:val="24"/>
              </w:rPr>
              <w:t>”</w:t>
            </w:r>
            <w:r w:rsidRPr="00803F6A">
              <w:rPr>
                <w:rFonts w:ascii="Arial" w:eastAsia="Times New Roman" w:hAnsi="Arial" w:cs="Arial"/>
                <w:color w:val="44546A"/>
                <w:spacing w:val="3"/>
                <w:sz w:val="24"/>
                <w:szCs w:val="24"/>
              </w:rPr>
              <w:t xml:space="preserve"> </w:t>
            </w:r>
            <w:r w:rsidRPr="00803F6A">
              <w:rPr>
                <w:rFonts w:ascii="Arial" w:eastAsia="Times New Roman" w:hAnsi="Arial" w:cs="Arial"/>
                <w:color w:val="0D0D0D"/>
                <w:spacing w:val="3"/>
                <w:sz w:val="24"/>
                <w:szCs w:val="24"/>
              </w:rPr>
              <w:t>to submit an issue via email.</w:t>
            </w:r>
          </w:p>
          <w:p w:rsidR="002E558A" w:rsidRPr="00803F6A" w:rsidRDefault="002E558A" w:rsidP="002E558A">
            <w:pPr>
              <w:keepNext/>
              <w:spacing w:before="281" w:after="281" w:line="360" w:lineRule="auto"/>
              <w:jc w:val="center"/>
              <w:outlineLvl w:val="2"/>
              <w:rPr>
                <w:rFonts w:ascii="Arial" w:eastAsia="Times New Roman" w:hAnsi="Arial" w:cs="Arial"/>
                <w:b/>
                <w:bCs/>
                <w:color w:val="0D0D0D"/>
                <w:spacing w:val="3"/>
                <w:sz w:val="24"/>
                <w:szCs w:val="24"/>
              </w:rPr>
            </w:pPr>
            <w:r w:rsidRPr="00803F6A">
              <w:rPr>
                <w:rFonts w:ascii="Arial" w:eastAsia="Times New Roman" w:hAnsi="Arial" w:cs="Arial"/>
                <w:b/>
                <w:bCs/>
                <w:color w:val="0D0D0D"/>
                <w:spacing w:val="3"/>
                <w:sz w:val="24"/>
                <w:szCs w:val="24"/>
              </w:rPr>
              <w:t>System Maintenance</w:t>
            </w:r>
          </w:p>
          <w:p w:rsidR="002E558A" w:rsidRPr="00803F6A" w:rsidRDefault="002E558A" w:rsidP="002E558A">
            <w:pPr>
              <w:spacing w:before="120" w:after="240" w:line="360" w:lineRule="auto"/>
              <w:rPr>
                <w:rFonts w:ascii="Arial" w:eastAsia="Times New Roman" w:hAnsi="Arial" w:cs="Arial"/>
                <w:color w:val="0D0D0D"/>
                <w:spacing w:val="3"/>
                <w:sz w:val="24"/>
                <w:szCs w:val="24"/>
              </w:rPr>
            </w:pPr>
            <w:r w:rsidRPr="00803F6A">
              <w:rPr>
                <w:rFonts w:ascii="Arial" w:eastAsia="Times New Roman" w:hAnsi="Arial" w:cs="Arial"/>
                <w:color w:val="0D0D0D"/>
                <w:spacing w:val="3"/>
                <w:sz w:val="24"/>
                <w:szCs w:val="24"/>
              </w:rPr>
              <w:t>D2L runs monthly updates during the last week of the month, usually on Wednesday. The system should remain up during this time unless otherwise specified in an announcement. You may experience minimal impacts to performance and/or look and feel of the environment.</w:t>
            </w:r>
          </w:p>
          <w:p w:rsidR="002E558A" w:rsidRDefault="002E558A" w:rsidP="00034F78">
            <w:pPr>
              <w:spacing w:line="360" w:lineRule="auto"/>
              <w:contextualSpacing/>
              <w:jc w:val="center"/>
              <w:rPr>
                <w:rFonts w:ascii="Arial" w:hAnsi="Arial" w:cs="Arial"/>
                <w:sz w:val="24"/>
                <w:szCs w:val="24"/>
              </w:rPr>
            </w:pPr>
          </w:p>
          <w:p w:rsidR="002E558A" w:rsidRDefault="002E558A" w:rsidP="00034F78">
            <w:pPr>
              <w:spacing w:line="360" w:lineRule="auto"/>
              <w:contextualSpacing/>
              <w:jc w:val="center"/>
              <w:rPr>
                <w:rFonts w:ascii="Arial" w:hAnsi="Arial" w:cs="Arial"/>
                <w:sz w:val="24"/>
                <w:szCs w:val="24"/>
              </w:rPr>
            </w:pPr>
          </w:p>
          <w:p w:rsidR="002E558A" w:rsidRDefault="002E558A" w:rsidP="00034F78">
            <w:pPr>
              <w:spacing w:line="360" w:lineRule="auto"/>
              <w:contextualSpacing/>
              <w:jc w:val="center"/>
              <w:rPr>
                <w:rFonts w:ascii="Arial" w:hAnsi="Arial" w:cs="Arial"/>
                <w:sz w:val="24"/>
                <w:szCs w:val="24"/>
              </w:rPr>
            </w:pPr>
          </w:p>
          <w:p w:rsidR="002E558A" w:rsidRDefault="002E558A" w:rsidP="00034F78">
            <w:pPr>
              <w:spacing w:line="360" w:lineRule="auto"/>
              <w:contextualSpacing/>
              <w:jc w:val="center"/>
              <w:rPr>
                <w:rFonts w:ascii="Arial" w:hAnsi="Arial" w:cs="Arial"/>
                <w:sz w:val="24"/>
                <w:szCs w:val="24"/>
              </w:rPr>
            </w:pPr>
          </w:p>
          <w:p w:rsidR="002E558A" w:rsidRDefault="002E558A" w:rsidP="00034F78">
            <w:pPr>
              <w:spacing w:line="360" w:lineRule="auto"/>
              <w:contextualSpacing/>
              <w:jc w:val="center"/>
              <w:rPr>
                <w:rFonts w:ascii="Arial" w:hAnsi="Arial" w:cs="Arial"/>
                <w:sz w:val="24"/>
                <w:szCs w:val="24"/>
              </w:rPr>
            </w:pPr>
          </w:p>
          <w:p w:rsidR="002E558A" w:rsidRDefault="002E558A" w:rsidP="00034F78">
            <w:pPr>
              <w:spacing w:line="360" w:lineRule="auto"/>
              <w:contextualSpacing/>
              <w:jc w:val="center"/>
              <w:rPr>
                <w:rFonts w:ascii="Arial" w:hAnsi="Arial" w:cs="Arial"/>
                <w:sz w:val="24"/>
                <w:szCs w:val="24"/>
              </w:rPr>
            </w:pPr>
          </w:p>
          <w:p w:rsidR="002E558A" w:rsidRDefault="002E558A" w:rsidP="00034F78">
            <w:pPr>
              <w:spacing w:line="360" w:lineRule="auto"/>
              <w:contextualSpacing/>
              <w:jc w:val="center"/>
              <w:rPr>
                <w:rFonts w:ascii="Arial" w:hAnsi="Arial" w:cs="Arial"/>
                <w:sz w:val="24"/>
                <w:szCs w:val="24"/>
              </w:rPr>
            </w:pPr>
          </w:p>
          <w:p w:rsidR="002E558A" w:rsidRDefault="002E558A" w:rsidP="00034F78">
            <w:pPr>
              <w:spacing w:line="360" w:lineRule="auto"/>
              <w:contextualSpacing/>
              <w:jc w:val="center"/>
              <w:rPr>
                <w:rFonts w:ascii="Arial" w:hAnsi="Arial" w:cs="Arial"/>
                <w:sz w:val="24"/>
                <w:szCs w:val="24"/>
              </w:rPr>
            </w:pPr>
          </w:p>
          <w:p w:rsidR="002E558A" w:rsidRDefault="002E558A" w:rsidP="00034F78">
            <w:pPr>
              <w:spacing w:line="360" w:lineRule="auto"/>
              <w:contextualSpacing/>
              <w:jc w:val="center"/>
              <w:rPr>
                <w:rFonts w:ascii="Arial" w:hAnsi="Arial" w:cs="Arial"/>
                <w:sz w:val="24"/>
                <w:szCs w:val="24"/>
              </w:rPr>
            </w:pPr>
          </w:p>
          <w:p w:rsidR="00034F78" w:rsidRPr="00034F78" w:rsidRDefault="00034F78" w:rsidP="00034F78">
            <w:pPr>
              <w:spacing w:line="360" w:lineRule="auto"/>
              <w:contextualSpacing/>
              <w:jc w:val="center"/>
              <w:rPr>
                <w:rFonts w:ascii="Arial" w:hAnsi="Arial" w:cs="Arial"/>
                <w:sz w:val="24"/>
                <w:szCs w:val="24"/>
              </w:rPr>
            </w:pPr>
            <w:r w:rsidRPr="00034F78">
              <w:rPr>
                <w:rFonts w:ascii="Arial" w:hAnsi="Arial" w:cs="Arial"/>
                <w:sz w:val="24"/>
                <w:szCs w:val="24"/>
              </w:rPr>
              <w:t>Bibliography</w:t>
            </w:r>
          </w:p>
        </w:tc>
      </w:tr>
    </w:tbl>
    <w:p w:rsidR="00B03FBC" w:rsidRPr="00B03FBC" w:rsidRDefault="00034F78" w:rsidP="00034F78">
      <w:pPr>
        <w:pStyle w:val="BodyText"/>
        <w:spacing w:before="195" w:line="360" w:lineRule="auto"/>
        <w:ind w:left="820" w:right="374" w:hanging="720"/>
        <w:contextualSpacing/>
        <w:rPr>
          <w:rFonts w:ascii="Arial" w:hAnsi="Arial" w:cs="Arial"/>
        </w:rPr>
      </w:pPr>
      <w:r w:rsidRPr="00034F78">
        <w:rPr>
          <w:rFonts w:ascii="Arial" w:hAnsi="Arial" w:cs="Arial"/>
        </w:rPr>
        <w:lastRenderedPageBreak/>
        <w:t>Alexander, R.  (1989)</w:t>
      </w:r>
      <w:proofErr w:type="gramStart"/>
      <w:r w:rsidRPr="00034F78">
        <w:rPr>
          <w:rFonts w:ascii="Arial" w:hAnsi="Arial" w:cs="Arial"/>
        </w:rPr>
        <w:t>.  The</w:t>
      </w:r>
      <w:proofErr w:type="gramEnd"/>
      <w:r w:rsidRPr="00034F78">
        <w:rPr>
          <w:rFonts w:ascii="Arial" w:hAnsi="Arial" w:cs="Arial"/>
        </w:rPr>
        <w:t xml:space="preserve"> right to treatment in mental and correctional</w:t>
      </w:r>
      <w:r w:rsidRPr="00034F78">
        <w:rPr>
          <w:rFonts w:ascii="Arial" w:hAnsi="Arial" w:cs="Arial"/>
          <w:spacing w:val="-12"/>
        </w:rPr>
        <w:t xml:space="preserve"> </w:t>
      </w:r>
      <w:r w:rsidRPr="00034F78">
        <w:rPr>
          <w:rFonts w:ascii="Arial" w:hAnsi="Arial" w:cs="Arial"/>
        </w:rPr>
        <w:t xml:space="preserve">Institutions. </w:t>
      </w:r>
      <w:r w:rsidRPr="00034F78">
        <w:rPr>
          <w:rFonts w:ascii="Arial" w:hAnsi="Arial" w:cs="Arial"/>
          <w:u w:val="single" w:color="000000"/>
        </w:rPr>
        <w:t>Social Work</w:t>
      </w:r>
      <w:r w:rsidRPr="00034F78">
        <w:rPr>
          <w:rFonts w:ascii="Arial" w:hAnsi="Arial" w:cs="Arial"/>
        </w:rPr>
        <w:t>, 34, 2,</w:t>
      </w:r>
      <w:r w:rsidRPr="00034F78">
        <w:rPr>
          <w:rFonts w:ascii="Arial" w:hAnsi="Arial" w:cs="Arial"/>
          <w:spacing w:val="58"/>
        </w:rPr>
        <w:t xml:space="preserve"> </w:t>
      </w:r>
      <w:r w:rsidRPr="00034F78">
        <w:rPr>
          <w:rFonts w:ascii="Arial" w:hAnsi="Arial" w:cs="Arial"/>
        </w:rPr>
        <w:t>109-114.</w:t>
      </w: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Alexander, R.  (1989)</w:t>
      </w:r>
      <w:proofErr w:type="gramStart"/>
      <w:r w:rsidRPr="00034F78">
        <w:rPr>
          <w:rFonts w:ascii="Arial" w:hAnsi="Arial" w:cs="Arial"/>
          <w:sz w:val="24"/>
          <w:szCs w:val="24"/>
        </w:rPr>
        <w:t>.  The</w:t>
      </w:r>
      <w:proofErr w:type="gramEnd"/>
      <w:r w:rsidRPr="00034F78">
        <w:rPr>
          <w:rFonts w:ascii="Arial" w:hAnsi="Arial" w:cs="Arial"/>
          <w:sz w:val="24"/>
          <w:szCs w:val="24"/>
        </w:rPr>
        <w:t xml:space="preserve"> right to treatment in mental and correctional</w:t>
      </w:r>
      <w:r w:rsidRPr="00034F78">
        <w:rPr>
          <w:rFonts w:ascii="Arial" w:hAnsi="Arial" w:cs="Arial"/>
          <w:spacing w:val="-12"/>
          <w:sz w:val="24"/>
          <w:szCs w:val="24"/>
        </w:rPr>
        <w:t xml:space="preserve"> </w:t>
      </w:r>
      <w:r w:rsidRPr="00034F78">
        <w:rPr>
          <w:rFonts w:ascii="Arial" w:hAnsi="Arial" w:cs="Arial"/>
          <w:sz w:val="24"/>
          <w:szCs w:val="24"/>
        </w:rPr>
        <w:t xml:space="preserve">Institutions. </w:t>
      </w:r>
      <w:r w:rsidRPr="00034F78">
        <w:rPr>
          <w:rFonts w:ascii="Arial" w:hAnsi="Arial" w:cs="Arial"/>
          <w:sz w:val="24"/>
          <w:szCs w:val="24"/>
          <w:u w:val="single" w:color="000000"/>
        </w:rPr>
        <w:t>Social Work</w:t>
      </w:r>
      <w:r w:rsidRPr="00034F78">
        <w:rPr>
          <w:rFonts w:ascii="Arial" w:hAnsi="Arial" w:cs="Arial"/>
          <w:sz w:val="24"/>
          <w:szCs w:val="24"/>
        </w:rPr>
        <w:t>, 34, 2,</w:t>
      </w:r>
      <w:r w:rsidRPr="00034F78">
        <w:rPr>
          <w:rFonts w:ascii="Arial" w:hAnsi="Arial" w:cs="Arial"/>
          <w:spacing w:val="58"/>
          <w:sz w:val="24"/>
          <w:szCs w:val="24"/>
        </w:rPr>
        <w:t xml:space="preserve"> </w:t>
      </w:r>
      <w:r w:rsidRPr="00034F78">
        <w:rPr>
          <w:rFonts w:ascii="Arial" w:hAnsi="Arial" w:cs="Arial"/>
          <w:sz w:val="24"/>
          <w:szCs w:val="24"/>
        </w:rPr>
        <w:t>109-114.</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Atherton, C.R. (1990).  </w:t>
      </w:r>
      <w:proofErr w:type="gramStart"/>
      <w:r w:rsidRPr="00034F78">
        <w:rPr>
          <w:rFonts w:ascii="Arial" w:hAnsi="Arial" w:cs="Arial"/>
          <w:sz w:val="24"/>
          <w:szCs w:val="24"/>
        </w:rPr>
        <w:t>Adam Smith and the welfare state.</w:t>
      </w:r>
      <w:proofErr w:type="gramEnd"/>
      <w:r w:rsidRPr="00034F78">
        <w:rPr>
          <w:rFonts w:ascii="Arial" w:hAnsi="Arial" w:cs="Arial"/>
          <w:sz w:val="24"/>
          <w:szCs w:val="24"/>
        </w:rPr>
        <w:t xml:space="preserve">  </w:t>
      </w:r>
      <w:proofErr w:type="spellStart"/>
      <w:r w:rsidRPr="00034F78">
        <w:rPr>
          <w:rFonts w:ascii="Arial" w:hAnsi="Arial" w:cs="Arial"/>
          <w:sz w:val="24"/>
          <w:szCs w:val="24"/>
          <w:u w:val="single" w:color="000000"/>
        </w:rPr>
        <w:t>Arete</w:t>
      </w:r>
      <w:proofErr w:type="spellEnd"/>
      <w:r w:rsidRPr="00034F78">
        <w:rPr>
          <w:rFonts w:ascii="Arial" w:hAnsi="Arial" w:cs="Arial"/>
          <w:sz w:val="24"/>
          <w:szCs w:val="24"/>
        </w:rPr>
        <w:t>, 15, 1,</w:t>
      </w:r>
      <w:r w:rsidRPr="00034F78">
        <w:rPr>
          <w:rFonts w:ascii="Arial" w:hAnsi="Arial" w:cs="Arial"/>
          <w:spacing w:val="53"/>
          <w:sz w:val="24"/>
          <w:szCs w:val="24"/>
        </w:rPr>
        <w:t xml:space="preserve"> </w:t>
      </w:r>
      <w:r w:rsidRPr="00034F78">
        <w:rPr>
          <w:rFonts w:ascii="Arial" w:hAnsi="Arial" w:cs="Arial"/>
          <w:sz w:val="24"/>
          <w:szCs w:val="24"/>
        </w:rPr>
        <w:t>24-31.</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Austin, M.J. &amp; Lowe, J. (Eds.).</w:t>
      </w:r>
      <w:proofErr w:type="gramEnd"/>
      <w:r w:rsidRPr="00034F78">
        <w:rPr>
          <w:rFonts w:ascii="Arial" w:hAnsi="Arial" w:cs="Arial"/>
          <w:sz w:val="24"/>
          <w:szCs w:val="24"/>
        </w:rPr>
        <w:t xml:space="preserve">   </w:t>
      </w:r>
      <w:proofErr w:type="gramStart"/>
      <w:r w:rsidRPr="00034F78">
        <w:rPr>
          <w:rFonts w:ascii="Arial" w:hAnsi="Arial" w:cs="Arial"/>
          <w:sz w:val="24"/>
          <w:szCs w:val="24"/>
        </w:rPr>
        <w:t xml:space="preserve">(1994).   </w:t>
      </w:r>
      <w:r w:rsidRPr="00034F78">
        <w:rPr>
          <w:rFonts w:ascii="Arial" w:hAnsi="Arial" w:cs="Arial"/>
          <w:sz w:val="24"/>
          <w:szCs w:val="24"/>
          <w:u w:val="single" w:color="000000"/>
        </w:rPr>
        <w:t>Controversial issues in communities</w:t>
      </w:r>
      <w:r w:rsidRPr="00034F78">
        <w:rPr>
          <w:rFonts w:ascii="Arial" w:hAnsi="Arial" w:cs="Arial"/>
          <w:spacing w:val="-10"/>
          <w:sz w:val="24"/>
          <w:szCs w:val="24"/>
          <w:u w:val="single" w:color="000000"/>
        </w:rPr>
        <w:t xml:space="preserve"> </w:t>
      </w:r>
      <w:r w:rsidRPr="00034F78">
        <w:rPr>
          <w:rFonts w:ascii="Arial" w:hAnsi="Arial" w:cs="Arial"/>
          <w:sz w:val="24"/>
          <w:szCs w:val="24"/>
          <w:u w:val="single" w:color="000000"/>
        </w:rPr>
        <w:t>and .organizations</w:t>
      </w:r>
      <w:r w:rsidRPr="00034F78">
        <w:rPr>
          <w:rFonts w:ascii="Arial" w:hAnsi="Arial" w:cs="Arial"/>
          <w:sz w:val="24"/>
          <w:szCs w:val="24"/>
        </w:rPr>
        <w:t>.</w:t>
      </w:r>
      <w:proofErr w:type="gramEnd"/>
      <w:r w:rsidRPr="00034F78">
        <w:rPr>
          <w:rFonts w:ascii="Arial" w:hAnsi="Arial" w:cs="Arial"/>
          <w:sz w:val="24"/>
          <w:szCs w:val="24"/>
        </w:rPr>
        <w:t xml:space="preserve">  Boston:  Allyn and</w:t>
      </w:r>
      <w:r w:rsidRPr="00034F78">
        <w:rPr>
          <w:rFonts w:ascii="Arial" w:hAnsi="Arial" w:cs="Arial"/>
          <w:spacing w:val="-7"/>
          <w:sz w:val="24"/>
          <w:szCs w:val="24"/>
        </w:rPr>
        <w:t xml:space="preserve"> </w:t>
      </w:r>
      <w:r w:rsidRPr="00034F78">
        <w:rPr>
          <w:rFonts w:ascii="Arial" w:hAnsi="Arial" w:cs="Arial"/>
          <w:sz w:val="24"/>
          <w:szCs w:val="24"/>
        </w:rPr>
        <w:t>Bacon.</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Beckett, J.O. (1988). Plant closings: How older workers are affected. </w:t>
      </w:r>
      <w:r w:rsidRPr="00034F78">
        <w:rPr>
          <w:rFonts w:ascii="Arial" w:hAnsi="Arial" w:cs="Arial"/>
          <w:sz w:val="24"/>
          <w:szCs w:val="24"/>
          <w:u w:val="single" w:color="000000"/>
        </w:rPr>
        <w:t>Social Work</w:t>
      </w:r>
      <w:r w:rsidRPr="00034F78">
        <w:rPr>
          <w:rFonts w:ascii="Arial" w:hAnsi="Arial" w:cs="Arial"/>
          <w:sz w:val="24"/>
          <w:szCs w:val="24"/>
        </w:rPr>
        <w:t>,</w:t>
      </w:r>
      <w:r w:rsidRPr="00034F78">
        <w:rPr>
          <w:rFonts w:ascii="Arial" w:hAnsi="Arial" w:cs="Arial"/>
          <w:spacing w:val="-7"/>
          <w:sz w:val="24"/>
          <w:szCs w:val="24"/>
        </w:rPr>
        <w:t xml:space="preserve"> </w:t>
      </w:r>
      <w:r w:rsidRPr="00034F78">
        <w:rPr>
          <w:rFonts w:ascii="Arial" w:hAnsi="Arial" w:cs="Arial"/>
          <w:sz w:val="24"/>
          <w:szCs w:val="24"/>
        </w:rPr>
        <w:t>33, 1,</w:t>
      </w:r>
      <w:r w:rsidRPr="00034F78">
        <w:rPr>
          <w:rFonts w:ascii="Arial" w:hAnsi="Arial" w:cs="Arial"/>
          <w:spacing w:val="59"/>
          <w:sz w:val="24"/>
          <w:szCs w:val="24"/>
        </w:rPr>
        <w:t xml:space="preserve"> </w:t>
      </w:r>
      <w:r w:rsidRPr="00034F78">
        <w:rPr>
          <w:rFonts w:ascii="Arial" w:hAnsi="Arial" w:cs="Arial"/>
          <w:sz w:val="24"/>
          <w:szCs w:val="24"/>
        </w:rPr>
        <w:t>29-33.</w:t>
      </w:r>
    </w:p>
    <w:p w:rsidR="00034F78" w:rsidRPr="00034F78" w:rsidRDefault="00034F78" w:rsidP="00034F78">
      <w:pPr>
        <w:spacing w:after="0" w:line="240" w:lineRule="auto"/>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Belcher, J.R. (1988).</w:t>
      </w:r>
      <w:proofErr w:type="gramEnd"/>
      <w:r w:rsidRPr="00034F78">
        <w:rPr>
          <w:rFonts w:ascii="Arial" w:hAnsi="Arial" w:cs="Arial"/>
          <w:sz w:val="24"/>
          <w:szCs w:val="24"/>
        </w:rPr>
        <w:t xml:space="preserve"> </w:t>
      </w:r>
      <w:proofErr w:type="gramStart"/>
      <w:r w:rsidRPr="00034F78">
        <w:rPr>
          <w:rFonts w:ascii="Arial" w:hAnsi="Arial" w:cs="Arial"/>
          <w:sz w:val="24"/>
          <w:szCs w:val="24"/>
        </w:rPr>
        <w:t>Rights versus needs of homeless mentally ill persons.</w:t>
      </w:r>
      <w:proofErr w:type="gramEnd"/>
      <w:r w:rsidRPr="00034F78">
        <w:rPr>
          <w:rFonts w:ascii="Arial" w:hAnsi="Arial" w:cs="Arial"/>
          <w:spacing w:val="52"/>
          <w:sz w:val="24"/>
          <w:szCs w:val="24"/>
        </w:rPr>
        <w:t xml:space="preserve"> </w:t>
      </w:r>
      <w:r w:rsidRPr="00034F78">
        <w:rPr>
          <w:rFonts w:ascii="Arial" w:hAnsi="Arial" w:cs="Arial"/>
          <w:sz w:val="24"/>
          <w:szCs w:val="24"/>
          <w:u w:val="single" w:color="000000"/>
        </w:rPr>
        <w:t>Social</w:t>
      </w:r>
      <w:r w:rsidRPr="00034F78">
        <w:rPr>
          <w:rFonts w:ascii="Arial" w:hAnsi="Arial" w:cs="Arial"/>
          <w:sz w:val="24"/>
          <w:szCs w:val="24"/>
        </w:rPr>
        <w:t xml:space="preserve"> </w:t>
      </w:r>
      <w:r w:rsidRPr="00034F78">
        <w:rPr>
          <w:rFonts w:ascii="Arial" w:hAnsi="Arial" w:cs="Arial"/>
          <w:sz w:val="24"/>
          <w:szCs w:val="24"/>
          <w:u w:val="single" w:color="000000"/>
        </w:rPr>
        <w:t>Work</w:t>
      </w:r>
      <w:r w:rsidRPr="00034F78">
        <w:rPr>
          <w:rFonts w:ascii="Arial" w:hAnsi="Arial" w:cs="Arial"/>
          <w:sz w:val="24"/>
          <w:szCs w:val="24"/>
        </w:rPr>
        <w:t>, 33, 5,</w:t>
      </w:r>
      <w:r w:rsidRPr="00034F78">
        <w:rPr>
          <w:rFonts w:ascii="Arial" w:hAnsi="Arial" w:cs="Arial"/>
          <w:spacing w:val="59"/>
          <w:sz w:val="24"/>
          <w:szCs w:val="24"/>
        </w:rPr>
        <w:t xml:space="preserve"> </w:t>
      </w:r>
      <w:r w:rsidRPr="00034F78">
        <w:rPr>
          <w:rFonts w:ascii="Arial" w:hAnsi="Arial" w:cs="Arial"/>
          <w:sz w:val="24"/>
          <w:szCs w:val="24"/>
        </w:rPr>
        <w:t>398-402.</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Bender, D. (1997).</w:t>
      </w:r>
      <w:proofErr w:type="gramEnd"/>
      <w:r w:rsidRPr="00034F78">
        <w:rPr>
          <w:rFonts w:ascii="Arial" w:hAnsi="Arial" w:cs="Arial"/>
          <w:sz w:val="24"/>
          <w:szCs w:val="24"/>
        </w:rPr>
        <w:t xml:space="preserve">   </w:t>
      </w:r>
      <w:proofErr w:type="gramStart"/>
      <w:r w:rsidRPr="00034F78">
        <w:rPr>
          <w:rFonts w:ascii="Arial" w:hAnsi="Arial" w:cs="Arial"/>
          <w:sz w:val="24"/>
          <w:szCs w:val="24"/>
          <w:u w:val="single" w:color="000000"/>
        </w:rPr>
        <w:t>Welfare reform.</w:t>
      </w:r>
      <w:proofErr w:type="gramEnd"/>
      <w:r w:rsidRPr="00034F78">
        <w:rPr>
          <w:rFonts w:ascii="Arial" w:hAnsi="Arial" w:cs="Arial"/>
          <w:sz w:val="24"/>
          <w:szCs w:val="24"/>
          <w:u w:val="single" w:color="000000"/>
        </w:rPr>
        <w:t xml:space="preserve">  </w:t>
      </w:r>
      <w:r w:rsidRPr="00034F78">
        <w:rPr>
          <w:rFonts w:ascii="Arial" w:hAnsi="Arial" w:cs="Arial"/>
          <w:sz w:val="24"/>
          <w:szCs w:val="24"/>
        </w:rPr>
        <w:t>San Diego, CA: Greenhaven Press,</w:t>
      </w:r>
      <w:r w:rsidRPr="00034F78">
        <w:rPr>
          <w:rFonts w:ascii="Arial" w:hAnsi="Arial" w:cs="Arial"/>
          <w:spacing w:val="-13"/>
          <w:sz w:val="24"/>
          <w:szCs w:val="24"/>
        </w:rPr>
        <w:t xml:space="preserve"> </w:t>
      </w:r>
      <w:r w:rsidRPr="00034F78">
        <w:rPr>
          <w:rFonts w:ascii="Arial" w:hAnsi="Arial" w:cs="Arial"/>
          <w:sz w:val="24"/>
          <w:szCs w:val="24"/>
        </w:rPr>
        <w:t>Inc.</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Beneria</w:t>
      </w:r>
      <w:proofErr w:type="spellEnd"/>
      <w:r w:rsidRPr="00034F78">
        <w:rPr>
          <w:rFonts w:ascii="Arial" w:hAnsi="Arial" w:cs="Arial"/>
          <w:sz w:val="24"/>
          <w:szCs w:val="24"/>
        </w:rPr>
        <w:t xml:space="preserve">, L. &amp; Feldman, S. (Eds.). (1992.) </w:t>
      </w:r>
      <w:r w:rsidRPr="00034F78">
        <w:rPr>
          <w:rFonts w:ascii="Arial" w:hAnsi="Arial" w:cs="Arial"/>
          <w:sz w:val="24"/>
          <w:szCs w:val="24"/>
          <w:u w:val="single" w:color="000000"/>
        </w:rPr>
        <w:t>Unequal burden: Economic</w:t>
      </w:r>
      <w:r w:rsidRPr="00034F78">
        <w:rPr>
          <w:rFonts w:ascii="Arial" w:hAnsi="Arial" w:cs="Arial"/>
          <w:spacing w:val="-10"/>
          <w:sz w:val="24"/>
          <w:szCs w:val="24"/>
          <w:u w:val="single" w:color="000000"/>
        </w:rPr>
        <w:t xml:space="preserve"> </w:t>
      </w:r>
      <w:r w:rsidRPr="00034F78">
        <w:rPr>
          <w:rFonts w:ascii="Arial" w:hAnsi="Arial" w:cs="Arial"/>
          <w:sz w:val="24"/>
          <w:szCs w:val="24"/>
          <w:u w:val="single" w:color="000000"/>
        </w:rPr>
        <w:t>crises,</w:t>
      </w:r>
      <w:r w:rsidRPr="00034F78">
        <w:rPr>
          <w:rFonts w:ascii="Arial" w:hAnsi="Arial" w:cs="Arial"/>
          <w:sz w:val="24"/>
          <w:szCs w:val="24"/>
        </w:rPr>
        <w:t xml:space="preserve"> </w:t>
      </w:r>
      <w:r w:rsidRPr="00034F78">
        <w:rPr>
          <w:rFonts w:ascii="Arial" w:hAnsi="Arial" w:cs="Arial"/>
          <w:sz w:val="24"/>
          <w:szCs w:val="24"/>
          <w:u w:val="single" w:color="000000"/>
        </w:rPr>
        <w:t>persistent poverty, and women’s work</w:t>
      </w:r>
      <w:r w:rsidRPr="00034F78">
        <w:rPr>
          <w:rFonts w:ascii="Arial" w:hAnsi="Arial" w:cs="Arial"/>
          <w:sz w:val="24"/>
          <w:szCs w:val="24"/>
        </w:rPr>
        <w:t>.  Boulder, CO:  Westview</w:t>
      </w:r>
      <w:r w:rsidRPr="00034F78">
        <w:rPr>
          <w:rFonts w:ascii="Arial" w:hAnsi="Arial" w:cs="Arial"/>
          <w:spacing w:val="-9"/>
          <w:sz w:val="24"/>
          <w:szCs w:val="24"/>
        </w:rPr>
        <w:t xml:space="preserve"> </w:t>
      </w:r>
      <w:r w:rsidRPr="00034F78">
        <w:rPr>
          <w:rFonts w:ascii="Arial" w:hAnsi="Arial" w:cs="Arial"/>
          <w:sz w:val="24"/>
          <w:szCs w:val="24"/>
        </w:rPr>
        <w:t>Press.</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Bullard, R.D. (Ed.). (1993). </w:t>
      </w:r>
      <w:proofErr w:type="gramStart"/>
      <w:r w:rsidRPr="00034F78">
        <w:rPr>
          <w:rFonts w:ascii="Arial" w:hAnsi="Arial" w:cs="Arial"/>
          <w:sz w:val="24"/>
          <w:szCs w:val="24"/>
          <w:u w:val="single" w:color="000000"/>
        </w:rPr>
        <w:t>Confronting</w:t>
      </w:r>
      <w:proofErr w:type="gramEnd"/>
      <w:r w:rsidRPr="00034F78">
        <w:rPr>
          <w:rFonts w:ascii="Arial" w:hAnsi="Arial" w:cs="Arial"/>
          <w:sz w:val="24"/>
          <w:szCs w:val="24"/>
          <w:u w:val="single" w:color="000000"/>
        </w:rPr>
        <w:t xml:space="preserve"> environmental racism: Voices from</w:t>
      </w:r>
      <w:r w:rsidRPr="00034F78">
        <w:rPr>
          <w:rFonts w:ascii="Arial" w:hAnsi="Arial" w:cs="Arial"/>
          <w:spacing w:val="-12"/>
          <w:sz w:val="24"/>
          <w:szCs w:val="24"/>
          <w:u w:val="single" w:color="000000"/>
        </w:rPr>
        <w:t xml:space="preserve"> </w:t>
      </w:r>
      <w:r w:rsidRPr="00034F78">
        <w:rPr>
          <w:rFonts w:ascii="Arial" w:hAnsi="Arial" w:cs="Arial"/>
          <w:sz w:val="24"/>
          <w:szCs w:val="24"/>
          <w:u w:val="single" w:color="000000"/>
        </w:rPr>
        <w:t>the</w:t>
      </w:r>
      <w:r w:rsidRPr="00034F78">
        <w:rPr>
          <w:rFonts w:ascii="Arial" w:hAnsi="Arial" w:cs="Arial"/>
          <w:sz w:val="24"/>
          <w:szCs w:val="24"/>
        </w:rPr>
        <w:t xml:space="preserve"> </w:t>
      </w:r>
      <w:r w:rsidRPr="00034F78">
        <w:rPr>
          <w:rFonts w:ascii="Arial" w:hAnsi="Arial" w:cs="Arial"/>
          <w:sz w:val="24"/>
          <w:szCs w:val="24"/>
          <w:u w:val="single" w:color="000000"/>
        </w:rPr>
        <w:t>grassroots</w:t>
      </w:r>
      <w:r w:rsidRPr="00034F78">
        <w:rPr>
          <w:rFonts w:ascii="Arial" w:hAnsi="Arial" w:cs="Arial"/>
          <w:sz w:val="24"/>
          <w:szCs w:val="24"/>
        </w:rPr>
        <w:t>.  Boston:  South End</w:t>
      </w:r>
      <w:r w:rsidRPr="00034F78">
        <w:rPr>
          <w:rFonts w:ascii="Arial" w:hAnsi="Arial" w:cs="Arial"/>
          <w:spacing w:val="-6"/>
          <w:sz w:val="24"/>
          <w:szCs w:val="24"/>
        </w:rPr>
        <w:t xml:space="preserve"> </w:t>
      </w:r>
      <w:r w:rsidRPr="00034F78">
        <w:rPr>
          <w:rFonts w:ascii="Arial" w:hAnsi="Arial" w:cs="Arial"/>
          <w:sz w:val="24"/>
          <w:szCs w:val="24"/>
        </w:rPr>
        <w:t>Press.</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Caputo, R.K.  </w:t>
      </w:r>
      <w:proofErr w:type="gramStart"/>
      <w:r w:rsidRPr="00034F78">
        <w:rPr>
          <w:rFonts w:ascii="Arial" w:hAnsi="Arial" w:cs="Arial"/>
          <w:sz w:val="24"/>
          <w:szCs w:val="24"/>
        </w:rPr>
        <w:t>(1989).   Limits of welfare reform.</w:t>
      </w:r>
      <w:proofErr w:type="gramEnd"/>
      <w:r w:rsidRPr="00034F78">
        <w:rPr>
          <w:rFonts w:ascii="Arial" w:hAnsi="Arial" w:cs="Arial"/>
          <w:sz w:val="24"/>
          <w:szCs w:val="24"/>
        </w:rPr>
        <w:t xml:space="preserve">  </w:t>
      </w:r>
      <w:r w:rsidRPr="00034F78">
        <w:rPr>
          <w:rFonts w:ascii="Arial" w:hAnsi="Arial" w:cs="Arial"/>
          <w:sz w:val="24"/>
          <w:szCs w:val="24"/>
          <w:u w:val="single" w:color="000000"/>
        </w:rPr>
        <w:t>Social Casework</w:t>
      </w:r>
      <w:r w:rsidRPr="00034F78">
        <w:rPr>
          <w:rFonts w:ascii="Arial" w:hAnsi="Arial" w:cs="Arial"/>
          <w:sz w:val="24"/>
          <w:szCs w:val="24"/>
        </w:rPr>
        <w:t>, 70, 2,</w:t>
      </w:r>
      <w:r w:rsidRPr="00034F78">
        <w:rPr>
          <w:rFonts w:ascii="Arial" w:hAnsi="Arial" w:cs="Arial"/>
          <w:spacing w:val="51"/>
          <w:sz w:val="24"/>
          <w:szCs w:val="24"/>
        </w:rPr>
        <w:t xml:space="preserve"> </w:t>
      </w:r>
      <w:r w:rsidRPr="00034F78">
        <w:rPr>
          <w:rFonts w:ascii="Arial" w:hAnsi="Arial" w:cs="Arial"/>
          <w:sz w:val="24"/>
          <w:szCs w:val="24"/>
        </w:rPr>
        <w:t>85-95.</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Choi, N.G. (1989). </w:t>
      </w:r>
      <w:proofErr w:type="gramStart"/>
      <w:r w:rsidRPr="00034F78">
        <w:rPr>
          <w:rFonts w:ascii="Arial" w:hAnsi="Arial" w:cs="Arial"/>
          <w:sz w:val="24"/>
          <w:szCs w:val="24"/>
        </w:rPr>
        <w:t>Differential life expectancy, socioeconomic status, and</w:t>
      </w:r>
      <w:r w:rsidRPr="00034F78">
        <w:rPr>
          <w:rFonts w:ascii="Arial" w:hAnsi="Arial" w:cs="Arial"/>
          <w:spacing w:val="-13"/>
          <w:sz w:val="24"/>
          <w:szCs w:val="24"/>
        </w:rPr>
        <w:t xml:space="preserve"> </w:t>
      </w:r>
      <w:r w:rsidRPr="00034F78">
        <w:rPr>
          <w:rFonts w:ascii="Arial" w:hAnsi="Arial" w:cs="Arial"/>
          <w:sz w:val="24"/>
          <w:szCs w:val="24"/>
        </w:rPr>
        <w:t>social security benefits.</w:t>
      </w:r>
      <w:proofErr w:type="gramEnd"/>
      <w:r w:rsidRPr="00034F78">
        <w:rPr>
          <w:rFonts w:ascii="Arial" w:hAnsi="Arial" w:cs="Arial"/>
          <w:sz w:val="24"/>
          <w:szCs w:val="24"/>
        </w:rPr>
        <w:t xml:space="preserve">  </w:t>
      </w:r>
      <w:r w:rsidRPr="00034F78">
        <w:rPr>
          <w:rFonts w:ascii="Arial" w:hAnsi="Arial" w:cs="Arial"/>
          <w:sz w:val="24"/>
          <w:szCs w:val="24"/>
          <w:u w:val="single" w:color="000000"/>
        </w:rPr>
        <w:t>Social   Work</w:t>
      </w:r>
      <w:r w:rsidRPr="00034F78">
        <w:rPr>
          <w:rFonts w:ascii="Arial" w:hAnsi="Arial" w:cs="Arial"/>
          <w:sz w:val="24"/>
          <w:szCs w:val="24"/>
        </w:rPr>
        <w:t>, 37, 2,</w:t>
      </w:r>
      <w:r w:rsidRPr="00034F78">
        <w:rPr>
          <w:rFonts w:ascii="Arial" w:hAnsi="Arial" w:cs="Arial"/>
          <w:spacing w:val="56"/>
          <w:sz w:val="24"/>
          <w:szCs w:val="24"/>
        </w:rPr>
        <w:t xml:space="preserve"> </w:t>
      </w:r>
      <w:r w:rsidRPr="00034F78">
        <w:rPr>
          <w:rFonts w:ascii="Arial" w:hAnsi="Arial" w:cs="Arial"/>
          <w:sz w:val="24"/>
          <w:szCs w:val="24"/>
        </w:rPr>
        <w:t>147-150.</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Cohen, M.B. (1989). Social work practice with homeless mentally ill people:</w:t>
      </w:r>
      <w:r w:rsidRPr="00034F78">
        <w:rPr>
          <w:rFonts w:ascii="Arial" w:hAnsi="Arial" w:cs="Arial"/>
          <w:spacing w:val="-13"/>
          <w:sz w:val="24"/>
          <w:szCs w:val="24"/>
        </w:rPr>
        <w:t xml:space="preserve"> </w:t>
      </w:r>
      <w:r w:rsidRPr="00034F78">
        <w:rPr>
          <w:rFonts w:ascii="Arial" w:hAnsi="Arial" w:cs="Arial"/>
          <w:sz w:val="24"/>
          <w:szCs w:val="24"/>
        </w:rPr>
        <w:t xml:space="preserve">Engaging the client.  </w:t>
      </w:r>
      <w:r w:rsidRPr="00034F78">
        <w:rPr>
          <w:rFonts w:ascii="Arial" w:hAnsi="Arial" w:cs="Arial"/>
          <w:sz w:val="24"/>
          <w:szCs w:val="24"/>
          <w:u w:val="single" w:color="000000"/>
        </w:rPr>
        <w:t>Social Work</w:t>
      </w:r>
      <w:r w:rsidRPr="00034F78">
        <w:rPr>
          <w:rFonts w:ascii="Arial" w:hAnsi="Arial" w:cs="Arial"/>
          <w:sz w:val="24"/>
          <w:szCs w:val="24"/>
        </w:rPr>
        <w:t>, 34, 6,</w:t>
      </w:r>
      <w:r w:rsidRPr="00034F78">
        <w:rPr>
          <w:rFonts w:ascii="Arial" w:hAnsi="Arial" w:cs="Arial"/>
          <w:spacing w:val="56"/>
          <w:sz w:val="24"/>
          <w:szCs w:val="24"/>
        </w:rPr>
        <w:t xml:space="preserve"> </w:t>
      </w:r>
      <w:r w:rsidRPr="00034F78">
        <w:rPr>
          <w:rFonts w:ascii="Arial" w:hAnsi="Arial" w:cs="Arial"/>
          <w:sz w:val="24"/>
          <w:szCs w:val="24"/>
        </w:rPr>
        <w:t>505-512.</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Costin</w:t>
      </w:r>
      <w:proofErr w:type="spellEnd"/>
      <w:r w:rsidRPr="00034F78">
        <w:rPr>
          <w:rFonts w:ascii="Arial" w:hAnsi="Arial" w:cs="Arial"/>
          <w:sz w:val="24"/>
          <w:szCs w:val="24"/>
        </w:rPr>
        <w:t xml:space="preserve">, L.B. (1991). </w:t>
      </w:r>
      <w:proofErr w:type="gramStart"/>
      <w:r w:rsidRPr="00034F78">
        <w:rPr>
          <w:rFonts w:ascii="Arial" w:hAnsi="Arial" w:cs="Arial"/>
          <w:sz w:val="24"/>
          <w:szCs w:val="24"/>
        </w:rPr>
        <w:t>Unraveling the Mary Ellen legend: Origins of the</w:t>
      </w:r>
      <w:r w:rsidRPr="00034F78">
        <w:rPr>
          <w:rFonts w:ascii="Arial" w:hAnsi="Arial" w:cs="Arial"/>
          <w:spacing w:val="-17"/>
          <w:sz w:val="24"/>
          <w:szCs w:val="24"/>
        </w:rPr>
        <w:t xml:space="preserve"> </w:t>
      </w:r>
      <w:r w:rsidRPr="00034F78">
        <w:rPr>
          <w:rFonts w:ascii="Arial" w:hAnsi="Arial" w:cs="Arial"/>
          <w:sz w:val="24"/>
          <w:szCs w:val="24"/>
        </w:rPr>
        <w:t>"cruelty" movement.</w:t>
      </w:r>
      <w:proofErr w:type="gramEnd"/>
      <w:r w:rsidRPr="00034F78">
        <w:rPr>
          <w:rFonts w:ascii="Arial" w:hAnsi="Arial" w:cs="Arial"/>
          <w:sz w:val="24"/>
          <w:szCs w:val="24"/>
        </w:rPr>
        <w:t xml:space="preserve">  </w:t>
      </w:r>
      <w:r w:rsidRPr="00034F78">
        <w:rPr>
          <w:rFonts w:ascii="Arial" w:hAnsi="Arial" w:cs="Arial"/>
          <w:sz w:val="24"/>
          <w:szCs w:val="24"/>
          <w:u w:val="single" w:color="000000"/>
        </w:rPr>
        <w:t>Social Service Review</w:t>
      </w:r>
      <w:r w:rsidRPr="00034F78">
        <w:rPr>
          <w:rFonts w:ascii="Arial" w:hAnsi="Arial" w:cs="Arial"/>
          <w:sz w:val="24"/>
          <w:szCs w:val="24"/>
        </w:rPr>
        <w:t>, 65, 2,</w:t>
      </w:r>
      <w:r w:rsidRPr="00034F78">
        <w:rPr>
          <w:rFonts w:ascii="Arial" w:hAnsi="Arial" w:cs="Arial"/>
          <w:spacing w:val="55"/>
          <w:sz w:val="24"/>
          <w:szCs w:val="24"/>
        </w:rPr>
        <w:t xml:space="preserve"> </w:t>
      </w:r>
      <w:r w:rsidRPr="00034F78">
        <w:rPr>
          <w:rFonts w:ascii="Arial" w:hAnsi="Arial" w:cs="Arial"/>
          <w:sz w:val="24"/>
          <w:szCs w:val="24"/>
        </w:rPr>
        <w:t>203-223.</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Cottingham, P.H. &amp; Ellwood, D.T.</w:t>
      </w:r>
      <w:proofErr w:type="gramEnd"/>
      <w:r w:rsidRPr="00034F78">
        <w:rPr>
          <w:rFonts w:ascii="Arial" w:hAnsi="Arial" w:cs="Arial"/>
          <w:sz w:val="24"/>
          <w:szCs w:val="24"/>
        </w:rPr>
        <w:t xml:space="preserve">  (Eds.).  </w:t>
      </w:r>
      <w:proofErr w:type="gramStart"/>
      <w:r w:rsidRPr="00034F78">
        <w:rPr>
          <w:rFonts w:ascii="Arial" w:hAnsi="Arial" w:cs="Arial"/>
          <w:sz w:val="24"/>
          <w:szCs w:val="24"/>
        </w:rPr>
        <w:t xml:space="preserve">(1989).   </w:t>
      </w:r>
      <w:r w:rsidRPr="00034F78">
        <w:rPr>
          <w:rFonts w:ascii="Arial" w:hAnsi="Arial" w:cs="Arial"/>
          <w:sz w:val="24"/>
          <w:szCs w:val="24"/>
          <w:u w:val="single" w:color="000000"/>
        </w:rPr>
        <w:t>Welfare policy for the</w:t>
      </w:r>
      <w:r w:rsidRPr="00034F78">
        <w:rPr>
          <w:rFonts w:ascii="Arial" w:hAnsi="Arial" w:cs="Arial"/>
          <w:spacing w:val="-7"/>
          <w:sz w:val="24"/>
          <w:szCs w:val="24"/>
          <w:u w:val="single" w:color="000000"/>
        </w:rPr>
        <w:t xml:space="preserve"> </w:t>
      </w:r>
      <w:r w:rsidRPr="00034F78">
        <w:rPr>
          <w:rFonts w:ascii="Arial" w:hAnsi="Arial" w:cs="Arial"/>
          <w:sz w:val="24"/>
          <w:szCs w:val="24"/>
          <w:u w:val="single" w:color="000000"/>
        </w:rPr>
        <w:t>1990’s</w:t>
      </w:r>
      <w:r w:rsidRPr="00034F78">
        <w:rPr>
          <w:rFonts w:ascii="Arial" w:hAnsi="Arial" w:cs="Arial"/>
          <w:sz w:val="24"/>
          <w:szCs w:val="24"/>
        </w:rPr>
        <w:t>.</w:t>
      </w:r>
      <w:proofErr w:type="gramEnd"/>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Cambridge, MA:  Harvard University</w:t>
      </w:r>
      <w:r w:rsidRPr="00034F78">
        <w:rPr>
          <w:rFonts w:ascii="Arial" w:hAnsi="Arial" w:cs="Arial"/>
          <w:spacing w:val="-8"/>
          <w:sz w:val="24"/>
          <w:szCs w:val="24"/>
        </w:rPr>
        <w:t xml:space="preserve"> </w:t>
      </w:r>
      <w:r w:rsidRPr="00034F78">
        <w:rPr>
          <w:rFonts w:ascii="Arial" w:hAnsi="Arial" w:cs="Arial"/>
          <w:sz w:val="24"/>
          <w:szCs w:val="24"/>
        </w:rPr>
        <w:t>Press.</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Davidson, B.P. &amp; Jenkins, J.P.</w:t>
      </w:r>
      <w:r w:rsidRPr="00034F78">
        <w:rPr>
          <w:rFonts w:ascii="Arial" w:hAnsi="Arial" w:cs="Arial"/>
          <w:spacing w:val="55"/>
          <w:sz w:val="24"/>
          <w:szCs w:val="24"/>
        </w:rPr>
        <w:t xml:space="preserve"> </w:t>
      </w:r>
      <w:r w:rsidRPr="00034F78">
        <w:rPr>
          <w:rFonts w:ascii="Arial" w:hAnsi="Arial" w:cs="Arial"/>
          <w:sz w:val="24"/>
          <w:szCs w:val="24"/>
        </w:rPr>
        <w:t>(1989).</w:t>
      </w:r>
      <w:proofErr w:type="gramEnd"/>
      <w:r w:rsidRPr="00034F78">
        <w:rPr>
          <w:rFonts w:ascii="Arial" w:hAnsi="Arial" w:cs="Arial"/>
          <w:sz w:val="24"/>
          <w:szCs w:val="24"/>
        </w:rPr>
        <w:tab/>
      </w:r>
      <w:proofErr w:type="gramStart"/>
      <w:r w:rsidRPr="00034F78">
        <w:rPr>
          <w:rFonts w:ascii="Arial" w:hAnsi="Arial" w:cs="Arial"/>
          <w:sz w:val="24"/>
          <w:szCs w:val="24"/>
        </w:rPr>
        <w:t>Class diversity in shelter life.</w:t>
      </w:r>
      <w:proofErr w:type="gramEnd"/>
      <w:r w:rsidRPr="00034F78">
        <w:rPr>
          <w:rFonts w:ascii="Arial" w:hAnsi="Arial" w:cs="Arial"/>
          <w:sz w:val="24"/>
          <w:szCs w:val="24"/>
        </w:rPr>
        <w:t xml:space="preserve">  </w:t>
      </w:r>
      <w:r w:rsidRPr="00034F78">
        <w:rPr>
          <w:rFonts w:ascii="Arial" w:hAnsi="Arial" w:cs="Arial"/>
          <w:sz w:val="24"/>
          <w:szCs w:val="24"/>
          <w:u w:val="single" w:color="000000"/>
        </w:rPr>
        <w:t>Social Work</w:t>
      </w:r>
      <w:r w:rsidRPr="00034F78">
        <w:rPr>
          <w:rFonts w:ascii="Arial" w:hAnsi="Arial" w:cs="Arial"/>
          <w:sz w:val="24"/>
          <w:szCs w:val="24"/>
        </w:rPr>
        <w:t>,</w:t>
      </w:r>
      <w:r w:rsidRPr="00034F78">
        <w:rPr>
          <w:rFonts w:ascii="Arial" w:hAnsi="Arial" w:cs="Arial"/>
          <w:spacing w:val="-4"/>
          <w:sz w:val="24"/>
          <w:szCs w:val="24"/>
        </w:rPr>
        <w:t xml:space="preserve"> </w:t>
      </w:r>
      <w:r w:rsidRPr="00034F78">
        <w:rPr>
          <w:rFonts w:ascii="Arial" w:hAnsi="Arial" w:cs="Arial"/>
          <w:sz w:val="24"/>
          <w:szCs w:val="24"/>
        </w:rPr>
        <w:t>34, 6,</w:t>
      </w:r>
      <w:r w:rsidRPr="00034F78">
        <w:rPr>
          <w:rFonts w:ascii="Arial" w:hAnsi="Arial" w:cs="Arial"/>
          <w:spacing w:val="59"/>
          <w:sz w:val="24"/>
          <w:szCs w:val="24"/>
        </w:rPr>
        <w:t xml:space="preserve"> </w:t>
      </w:r>
      <w:r w:rsidRPr="00034F78">
        <w:rPr>
          <w:rFonts w:ascii="Arial" w:hAnsi="Arial" w:cs="Arial"/>
          <w:sz w:val="24"/>
          <w:szCs w:val="24"/>
        </w:rPr>
        <w:t>491-496.</w:t>
      </w: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de</w:t>
      </w:r>
      <w:proofErr w:type="gramEnd"/>
      <w:r w:rsidRPr="00034F78">
        <w:rPr>
          <w:rFonts w:ascii="Arial" w:hAnsi="Arial" w:cs="Arial"/>
          <w:sz w:val="24"/>
          <w:szCs w:val="24"/>
        </w:rPr>
        <w:t xml:space="preserve"> </w:t>
      </w:r>
      <w:proofErr w:type="spellStart"/>
      <w:r w:rsidRPr="00034F78">
        <w:rPr>
          <w:rFonts w:ascii="Arial" w:hAnsi="Arial" w:cs="Arial"/>
          <w:sz w:val="24"/>
          <w:szCs w:val="24"/>
        </w:rPr>
        <w:t>Koster</w:t>
      </w:r>
      <w:proofErr w:type="spellEnd"/>
      <w:r w:rsidRPr="00034F78">
        <w:rPr>
          <w:rFonts w:ascii="Arial" w:hAnsi="Arial" w:cs="Arial"/>
          <w:sz w:val="24"/>
          <w:szCs w:val="24"/>
        </w:rPr>
        <w:t xml:space="preserve">, K. (ed.). (1994). </w:t>
      </w:r>
      <w:r w:rsidRPr="00034F78">
        <w:rPr>
          <w:rFonts w:ascii="Arial" w:hAnsi="Arial" w:cs="Arial"/>
          <w:sz w:val="24"/>
          <w:szCs w:val="24"/>
          <w:u w:val="single" w:color="000000"/>
        </w:rPr>
        <w:t>Poverty: Opposing viewpoints</w:t>
      </w:r>
      <w:r w:rsidRPr="00034F78">
        <w:rPr>
          <w:rFonts w:ascii="Arial" w:hAnsi="Arial" w:cs="Arial"/>
          <w:sz w:val="24"/>
          <w:szCs w:val="24"/>
        </w:rPr>
        <w:t>. San Diego,</w:t>
      </w:r>
      <w:r w:rsidRPr="00034F78">
        <w:rPr>
          <w:rFonts w:ascii="Arial" w:hAnsi="Arial" w:cs="Arial"/>
          <w:spacing w:val="-7"/>
          <w:sz w:val="24"/>
          <w:szCs w:val="24"/>
        </w:rPr>
        <w:t xml:space="preserve"> </w:t>
      </w:r>
      <w:r w:rsidRPr="00034F78">
        <w:rPr>
          <w:rFonts w:ascii="Arial" w:hAnsi="Arial" w:cs="Arial"/>
          <w:sz w:val="24"/>
          <w:szCs w:val="24"/>
        </w:rPr>
        <w:t>CA: Greenhaven Press,</w:t>
      </w:r>
      <w:r w:rsidRPr="00034F78">
        <w:rPr>
          <w:rFonts w:ascii="Arial" w:hAnsi="Arial" w:cs="Arial"/>
          <w:spacing w:val="-6"/>
          <w:sz w:val="24"/>
          <w:szCs w:val="24"/>
        </w:rPr>
        <w:t xml:space="preserve"> </w:t>
      </w:r>
      <w:r w:rsidRPr="00034F78">
        <w:rPr>
          <w:rFonts w:ascii="Arial" w:hAnsi="Arial" w:cs="Arial"/>
          <w:sz w:val="24"/>
          <w:szCs w:val="24"/>
        </w:rPr>
        <w:t>Inc.</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spellStart"/>
      <w:proofErr w:type="gramStart"/>
      <w:r w:rsidRPr="00034F78">
        <w:rPr>
          <w:rFonts w:ascii="Arial" w:hAnsi="Arial" w:cs="Arial"/>
          <w:sz w:val="24"/>
          <w:szCs w:val="24"/>
        </w:rPr>
        <w:lastRenderedPageBreak/>
        <w:t>Dolgoff</w:t>
      </w:r>
      <w:proofErr w:type="spellEnd"/>
      <w:r w:rsidRPr="00034F78">
        <w:rPr>
          <w:rFonts w:ascii="Arial" w:hAnsi="Arial" w:cs="Arial"/>
          <w:sz w:val="24"/>
          <w:szCs w:val="24"/>
        </w:rPr>
        <w:t>, R. &amp; Feldstein, D. (2000).</w:t>
      </w:r>
      <w:proofErr w:type="gramEnd"/>
      <w:r w:rsidRPr="00034F78">
        <w:rPr>
          <w:rFonts w:ascii="Arial" w:hAnsi="Arial" w:cs="Arial"/>
          <w:sz w:val="24"/>
          <w:szCs w:val="24"/>
        </w:rPr>
        <w:t xml:space="preserve"> </w:t>
      </w:r>
      <w:proofErr w:type="gramStart"/>
      <w:r w:rsidRPr="00034F78">
        <w:rPr>
          <w:rFonts w:ascii="Arial" w:hAnsi="Arial" w:cs="Arial"/>
          <w:sz w:val="24"/>
          <w:szCs w:val="24"/>
          <w:u w:val="single" w:color="000000"/>
        </w:rPr>
        <w:t>Understanding Social Welfare.</w:t>
      </w:r>
      <w:proofErr w:type="gramEnd"/>
      <w:r w:rsidRPr="00034F78">
        <w:rPr>
          <w:rFonts w:ascii="Arial" w:hAnsi="Arial" w:cs="Arial"/>
          <w:sz w:val="24"/>
          <w:szCs w:val="24"/>
          <w:u w:val="single" w:color="000000"/>
        </w:rPr>
        <w:t xml:space="preserve"> </w:t>
      </w:r>
      <w:r w:rsidRPr="00034F78">
        <w:rPr>
          <w:rFonts w:ascii="Arial" w:hAnsi="Arial" w:cs="Arial"/>
          <w:sz w:val="24"/>
          <w:szCs w:val="24"/>
        </w:rPr>
        <w:t>(5</w:t>
      </w:r>
      <w:proofErr w:type="spellStart"/>
      <w:r w:rsidRPr="00034F78">
        <w:rPr>
          <w:rFonts w:ascii="Arial" w:hAnsi="Arial" w:cs="Arial"/>
          <w:position w:val="11"/>
          <w:sz w:val="24"/>
          <w:szCs w:val="24"/>
        </w:rPr>
        <w:t>th</w:t>
      </w:r>
      <w:proofErr w:type="spellEnd"/>
      <w:r w:rsidRPr="00034F78">
        <w:rPr>
          <w:rFonts w:ascii="Arial" w:hAnsi="Arial" w:cs="Arial"/>
          <w:position w:val="11"/>
          <w:sz w:val="24"/>
          <w:szCs w:val="24"/>
        </w:rPr>
        <w:t xml:space="preserve"> </w:t>
      </w:r>
      <w:proofErr w:type="gramStart"/>
      <w:r w:rsidRPr="00034F78">
        <w:rPr>
          <w:rFonts w:ascii="Arial" w:hAnsi="Arial" w:cs="Arial"/>
          <w:sz w:val="24"/>
          <w:szCs w:val="24"/>
        </w:rPr>
        <w:t>ed</w:t>
      </w:r>
      <w:proofErr w:type="gramEnd"/>
      <w:r w:rsidRPr="00034F78">
        <w:rPr>
          <w:rFonts w:ascii="Arial" w:hAnsi="Arial" w:cs="Arial"/>
          <w:sz w:val="24"/>
          <w:szCs w:val="24"/>
        </w:rPr>
        <w:t>.).</w:t>
      </w:r>
      <w:r w:rsidRPr="00034F78">
        <w:rPr>
          <w:rFonts w:ascii="Arial" w:hAnsi="Arial" w:cs="Arial"/>
          <w:spacing w:val="47"/>
          <w:sz w:val="24"/>
          <w:szCs w:val="24"/>
        </w:rPr>
        <w:t xml:space="preserve"> </w:t>
      </w:r>
      <w:r w:rsidRPr="00034F78">
        <w:rPr>
          <w:rFonts w:ascii="Arial" w:hAnsi="Arial" w:cs="Arial"/>
          <w:sz w:val="24"/>
          <w:szCs w:val="24"/>
        </w:rPr>
        <w:t xml:space="preserve">Needham Height, </w:t>
      </w:r>
      <w:proofErr w:type="gramStart"/>
      <w:r w:rsidRPr="00034F78">
        <w:rPr>
          <w:rFonts w:ascii="Arial" w:hAnsi="Arial" w:cs="Arial"/>
          <w:sz w:val="24"/>
          <w:szCs w:val="24"/>
        </w:rPr>
        <w:t>MA.:</w:t>
      </w:r>
      <w:proofErr w:type="gramEnd"/>
      <w:r w:rsidRPr="00034F78">
        <w:rPr>
          <w:rFonts w:ascii="Arial" w:hAnsi="Arial" w:cs="Arial"/>
          <w:sz w:val="24"/>
          <w:szCs w:val="24"/>
        </w:rPr>
        <w:t xml:space="preserve">   Allyn and</w:t>
      </w:r>
      <w:r w:rsidRPr="00034F78">
        <w:rPr>
          <w:rFonts w:ascii="Arial" w:hAnsi="Arial" w:cs="Arial"/>
          <w:spacing w:val="53"/>
          <w:sz w:val="24"/>
          <w:szCs w:val="24"/>
        </w:rPr>
        <w:t xml:space="preserve"> </w:t>
      </w:r>
      <w:r w:rsidRPr="00034F78">
        <w:rPr>
          <w:rFonts w:ascii="Arial" w:hAnsi="Arial" w:cs="Arial"/>
          <w:sz w:val="24"/>
          <w:szCs w:val="24"/>
        </w:rPr>
        <w:t>Bacon</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Ezell, M. &amp; Patti, R.J. (1990).</w:t>
      </w:r>
      <w:proofErr w:type="gramEnd"/>
      <w:r w:rsidRPr="00034F78">
        <w:rPr>
          <w:rFonts w:ascii="Arial" w:hAnsi="Arial" w:cs="Arial"/>
          <w:sz w:val="24"/>
          <w:szCs w:val="24"/>
        </w:rPr>
        <w:t xml:space="preserve"> State human service agencies: Structure</w:t>
      </w:r>
      <w:r w:rsidRPr="00034F78">
        <w:rPr>
          <w:rFonts w:ascii="Arial" w:hAnsi="Arial" w:cs="Arial"/>
          <w:spacing w:val="-15"/>
          <w:sz w:val="24"/>
          <w:szCs w:val="24"/>
        </w:rPr>
        <w:t xml:space="preserve"> </w:t>
      </w:r>
      <w:r w:rsidRPr="00034F78">
        <w:rPr>
          <w:rFonts w:ascii="Arial" w:hAnsi="Arial" w:cs="Arial"/>
          <w:sz w:val="24"/>
          <w:szCs w:val="24"/>
        </w:rPr>
        <w:t xml:space="preserve">and organization.  </w:t>
      </w:r>
      <w:r w:rsidRPr="00034F78">
        <w:rPr>
          <w:rFonts w:ascii="Arial" w:hAnsi="Arial" w:cs="Arial"/>
          <w:sz w:val="24"/>
          <w:szCs w:val="24"/>
          <w:u w:val="single" w:color="000000"/>
        </w:rPr>
        <w:t>Social</w:t>
      </w:r>
      <w:r w:rsidRPr="00034F78">
        <w:rPr>
          <w:rFonts w:ascii="Arial" w:hAnsi="Arial" w:cs="Arial"/>
          <w:spacing w:val="-5"/>
          <w:sz w:val="24"/>
          <w:szCs w:val="24"/>
          <w:u w:val="single" w:color="000000"/>
        </w:rPr>
        <w:t xml:space="preserve"> </w:t>
      </w:r>
      <w:r w:rsidRPr="00034F78">
        <w:rPr>
          <w:rFonts w:ascii="Arial" w:hAnsi="Arial" w:cs="Arial"/>
          <w:sz w:val="24"/>
          <w:szCs w:val="24"/>
          <w:u w:val="single" w:color="000000"/>
        </w:rPr>
        <w:t>Science</w:t>
      </w:r>
      <w:r>
        <w:rPr>
          <w:rFonts w:ascii="Arial" w:hAnsi="Arial" w:cs="Arial"/>
          <w:sz w:val="24"/>
          <w:szCs w:val="24"/>
          <w:u w:val="single" w:color="000000"/>
        </w:rPr>
        <w:t xml:space="preserve"> </w:t>
      </w:r>
      <w:r w:rsidRPr="00034F78">
        <w:rPr>
          <w:rFonts w:ascii="Arial" w:hAnsi="Arial" w:cs="Arial"/>
          <w:sz w:val="24"/>
          <w:szCs w:val="24"/>
          <w:u w:val="single" w:color="000000"/>
        </w:rPr>
        <w:t>R</w:t>
      </w:r>
      <w:r w:rsidRPr="00034F78">
        <w:rPr>
          <w:rFonts w:ascii="Arial" w:hAnsi="Arial" w:cs="Arial"/>
          <w:sz w:val="24"/>
          <w:szCs w:val="24"/>
        </w:rPr>
        <w:t>eview, 64, 1</w:t>
      </w:r>
      <w:proofErr w:type="gramStart"/>
      <w:r w:rsidRPr="00034F78">
        <w:rPr>
          <w:rFonts w:ascii="Arial" w:hAnsi="Arial" w:cs="Arial"/>
          <w:sz w:val="24"/>
          <w:szCs w:val="24"/>
        </w:rPr>
        <w:t>,  22</w:t>
      </w:r>
      <w:proofErr w:type="gramEnd"/>
      <w:r w:rsidRPr="00034F78">
        <w:rPr>
          <w:rFonts w:ascii="Arial" w:hAnsi="Arial" w:cs="Arial"/>
          <w:sz w:val="24"/>
          <w:szCs w:val="24"/>
        </w:rPr>
        <w:t>-45.</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spellStart"/>
      <w:proofErr w:type="gramStart"/>
      <w:r w:rsidRPr="00034F78">
        <w:rPr>
          <w:rFonts w:ascii="Arial" w:hAnsi="Arial" w:cs="Arial"/>
          <w:sz w:val="24"/>
          <w:szCs w:val="24"/>
        </w:rPr>
        <w:t>Finsterfusch</w:t>
      </w:r>
      <w:proofErr w:type="spellEnd"/>
      <w:r w:rsidRPr="00034F78">
        <w:rPr>
          <w:rFonts w:ascii="Arial" w:hAnsi="Arial" w:cs="Arial"/>
          <w:sz w:val="24"/>
          <w:szCs w:val="24"/>
        </w:rPr>
        <w:t>, K. &amp; McKenna, E. (Eds.).</w:t>
      </w:r>
      <w:proofErr w:type="gramEnd"/>
      <w:r w:rsidRPr="00034F78">
        <w:rPr>
          <w:rFonts w:ascii="Arial" w:hAnsi="Arial" w:cs="Arial"/>
          <w:sz w:val="24"/>
          <w:szCs w:val="24"/>
        </w:rPr>
        <w:t xml:space="preserve"> (1994). </w:t>
      </w:r>
      <w:r w:rsidRPr="00034F78">
        <w:rPr>
          <w:rFonts w:ascii="Arial" w:hAnsi="Arial" w:cs="Arial"/>
          <w:sz w:val="24"/>
          <w:szCs w:val="24"/>
          <w:u w:val="single" w:color="000000"/>
        </w:rPr>
        <w:t>Taking sides: Clashing views</w:t>
      </w:r>
      <w:r w:rsidRPr="00034F78">
        <w:rPr>
          <w:rFonts w:ascii="Arial" w:hAnsi="Arial" w:cs="Arial"/>
          <w:spacing w:val="-8"/>
          <w:sz w:val="24"/>
          <w:szCs w:val="24"/>
          <w:u w:val="single" w:color="000000"/>
        </w:rPr>
        <w:t xml:space="preserve"> </w:t>
      </w:r>
      <w:r w:rsidRPr="00034F78">
        <w:rPr>
          <w:rFonts w:ascii="Arial" w:hAnsi="Arial" w:cs="Arial"/>
          <w:sz w:val="24"/>
          <w:szCs w:val="24"/>
          <w:u w:val="single" w:color="000000"/>
        </w:rPr>
        <w:t>on</w:t>
      </w:r>
      <w:r w:rsidRPr="00034F78">
        <w:rPr>
          <w:rFonts w:ascii="Arial" w:hAnsi="Arial" w:cs="Arial"/>
          <w:sz w:val="24"/>
          <w:szCs w:val="24"/>
        </w:rPr>
        <w:t xml:space="preserve"> </w:t>
      </w:r>
      <w:r w:rsidRPr="00034F78">
        <w:rPr>
          <w:rFonts w:ascii="Arial" w:hAnsi="Arial" w:cs="Arial"/>
          <w:sz w:val="24"/>
          <w:szCs w:val="24"/>
          <w:u w:val="single" w:color="000000"/>
        </w:rPr>
        <w:t>controversial social issues</w:t>
      </w:r>
      <w:r w:rsidRPr="00034F78">
        <w:rPr>
          <w:rFonts w:ascii="Arial" w:hAnsi="Arial" w:cs="Arial"/>
          <w:sz w:val="24"/>
          <w:szCs w:val="24"/>
        </w:rPr>
        <w:t>.  Guilford, Ct.:  The Dushkin Publishing Group,</w:t>
      </w:r>
      <w:r w:rsidRPr="00034F78">
        <w:rPr>
          <w:rFonts w:ascii="Arial" w:hAnsi="Arial" w:cs="Arial"/>
          <w:spacing w:val="-12"/>
          <w:sz w:val="24"/>
          <w:szCs w:val="24"/>
        </w:rPr>
        <w:t xml:space="preserve"> </w:t>
      </w:r>
      <w:r w:rsidRPr="00034F78">
        <w:rPr>
          <w:rFonts w:ascii="Arial" w:hAnsi="Arial" w:cs="Arial"/>
          <w:sz w:val="24"/>
          <w:szCs w:val="24"/>
        </w:rPr>
        <w:t>Inc.</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 xml:space="preserve">First, R.J., Roth, D. &amp; </w:t>
      </w:r>
      <w:proofErr w:type="spellStart"/>
      <w:r w:rsidRPr="00034F78">
        <w:rPr>
          <w:rFonts w:ascii="Arial" w:hAnsi="Arial" w:cs="Arial"/>
          <w:sz w:val="24"/>
          <w:szCs w:val="24"/>
        </w:rPr>
        <w:t>Arewa</w:t>
      </w:r>
      <w:proofErr w:type="spellEnd"/>
      <w:r w:rsidRPr="00034F78">
        <w:rPr>
          <w:rFonts w:ascii="Arial" w:hAnsi="Arial" w:cs="Arial"/>
          <w:sz w:val="24"/>
          <w:szCs w:val="24"/>
        </w:rPr>
        <w:t>, B.D. (1988).</w:t>
      </w:r>
      <w:proofErr w:type="gramEnd"/>
      <w:r w:rsidRPr="00034F78">
        <w:rPr>
          <w:rFonts w:ascii="Arial" w:hAnsi="Arial" w:cs="Arial"/>
          <w:sz w:val="24"/>
          <w:szCs w:val="24"/>
        </w:rPr>
        <w:t xml:space="preserve"> Homelessness: Understanding</w:t>
      </w:r>
      <w:r w:rsidRPr="00034F78">
        <w:rPr>
          <w:rFonts w:ascii="Arial" w:hAnsi="Arial" w:cs="Arial"/>
          <w:spacing w:val="-10"/>
          <w:sz w:val="24"/>
          <w:szCs w:val="24"/>
        </w:rPr>
        <w:t xml:space="preserve"> </w:t>
      </w:r>
      <w:r w:rsidRPr="00034F78">
        <w:rPr>
          <w:rFonts w:ascii="Arial" w:hAnsi="Arial" w:cs="Arial"/>
          <w:sz w:val="24"/>
          <w:szCs w:val="24"/>
        </w:rPr>
        <w:t xml:space="preserve">the dimensions of the problem for minorities.  </w:t>
      </w:r>
      <w:r w:rsidRPr="00034F78">
        <w:rPr>
          <w:rFonts w:ascii="Arial" w:hAnsi="Arial" w:cs="Arial"/>
          <w:sz w:val="24"/>
          <w:szCs w:val="24"/>
          <w:u w:val="single" w:color="000000"/>
        </w:rPr>
        <w:t>Social Work</w:t>
      </w:r>
      <w:r w:rsidRPr="00034F78">
        <w:rPr>
          <w:rFonts w:ascii="Arial" w:hAnsi="Arial" w:cs="Arial"/>
          <w:sz w:val="24"/>
          <w:szCs w:val="24"/>
        </w:rPr>
        <w:t>, 33, 2,</w:t>
      </w:r>
      <w:r w:rsidRPr="00034F78">
        <w:rPr>
          <w:rFonts w:ascii="Arial" w:hAnsi="Arial" w:cs="Arial"/>
          <w:spacing w:val="56"/>
          <w:sz w:val="24"/>
          <w:szCs w:val="24"/>
        </w:rPr>
        <w:t xml:space="preserve"> </w:t>
      </w:r>
      <w:r w:rsidRPr="00034F78">
        <w:rPr>
          <w:rFonts w:ascii="Arial" w:hAnsi="Arial" w:cs="Arial"/>
          <w:sz w:val="24"/>
          <w:szCs w:val="24"/>
        </w:rPr>
        <w:t>120-126.</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Flynn, M.L. (1990). The English poor laws before 1800: A Force in</w:t>
      </w:r>
      <w:r w:rsidRPr="00034F78">
        <w:rPr>
          <w:rFonts w:ascii="Arial" w:hAnsi="Arial" w:cs="Arial"/>
          <w:spacing w:val="-13"/>
          <w:sz w:val="24"/>
          <w:szCs w:val="24"/>
        </w:rPr>
        <w:t xml:space="preserve"> </w:t>
      </w:r>
      <w:r w:rsidRPr="00034F78">
        <w:rPr>
          <w:rFonts w:ascii="Arial" w:hAnsi="Arial" w:cs="Arial"/>
          <w:sz w:val="24"/>
          <w:szCs w:val="24"/>
        </w:rPr>
        <w:t xml:space="preserve">politico-economic modernization. </w:t>
      </w:r>
      <w:proofErr w:type="spellStart"/>
      <w:r w:rsidRPr="00034F78">
        <w:rPr>
          <w:rFonts w:ascii="Arial" w:hAnsi="Arial" w:cs="Arial"/>
          <w:sz w:val="24"/>
          <w:szCs w:val="24"/>
          <w:u w:val="single" w:color="000000"/>
        </w:rPr>
        <w:t>Arete</w:t>
      </w:r>
      <w:proofErr w:type="spellEnd"/>
      <w:r w:rsidRPr="00034F78">
        <w:rPr>
          <w:rFonts w:ascii="Arial" w:hAnsi="Arial" w:cs="Arial"/>
          <w:sz w:val="24"/>
          <w:szCs w:val="24"/>
        </w:rPr>
        <w:t>, 15, 2,</w:t>
      </w:r>
      <w:r w:rsidRPr="00034F78">
        <w:rPr>
          <w:rFonts w:ascii="Arial" w:hAnsi="Arial" w:cs="Arial"/>
          <w:spacing w:val="56"/>
          <w:sz w:val="24"/>
          <w:szCs w:val="24"/>
        </w:rPr>
        <w:t xml:space="preserve"> </w:t>
      </w:r>
      <w:r w:rsidRPr="00034F78">
        <w:rPr>
          <w:rFonts w:ascii="Arial" w:hAnsi="Arial" w:cs="Arial"/>
          <w:sz w:val="24"/>
          <w:szCs w:val="24"/>
        </w:rPr>
        <w:t>11-24.</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French, L. (1987). Victimization of the mentally ill: An unintended consequence</w:t>
      </w:r>
      <w:r w:rsidRPr="00034F78">
        <w:rPr>
          <w:rFonts w:ascii="Arial" w:hAnsi="Arial" w:cs="Arial"/>
          <w:spacing w:val="-18"/>
          <w:sz w:val="24"/>
          <w:szCs w:val="24"/>
        </w:rPr>
        <w:t xml:space="preserve"> </w:t>
      </w:r>
      <w:r w:rsidRPr="00034F78">
        <w:rPr>
          <w:rFonts w:ascii="Arial" w:hAnsi="Arial" w:cs="Arial"/>
          <w:sz w:val="24"/>
          <w:szCs w:val="24"/>
        </w:rPr>
        <w:t xml:space="preserve">of deinstitutionalization.  </w:t>
      </w:r>
      <w:r w:rsidRPr="00034F78">
        <w:rPr>
          <w:rFonts w:ascii="Arial" w:hAnsi="Arial" w:cs="Arial"/>
          <w:sz w:val="24"/>
          <w:szCs w:val="24"/>
          <w:u w:val="single" w:color="000000"/>
        </w:rPr>
        <w:t>Social Work</w:t>
      </w:r>
      <w:r w:rsidRPr="00034F78">
        <w:rPr>
          <w:rFonts w:ascii="Arial" w:hAnsi="Arial" w:cs="Arial"/>
          <w:sz w:val="24"/>
          <w:szCs w:val="24"/>
        </w:rPr>
        <w:t>, 32, 6,</w:t>
      </w:r>
      <w:r w:rsidRPr="00034F78">
        <w:rPr>
          <w:rFonts w:ascii="Arial" w:hAnsi="Arial" w:cs="Arial"/>
          <w:spacing w:val="-7"/>
          <w:sz w:val="24"/>
          <w:szCs w:val="24"/>
        </w:rPr>
        <w:t xml:space="preserve"> </w:t>
      </w:r>
      <w:r w:rsidRPr="00034F78">
        <w:rPr>
          <w:rFonts w:ascii="Arial" w:hAnsi="Arial" w:cs="Arial"/>
          <w:sz w:val="24"/>
          <w:szCs w:val="24"/>
        </w:rPr>
        <w:t>502-511.</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spellStart"/>
      <w:proofErr w:type="gramStart"/>
      <w:r w:rsidRPr="00034F78">
        <w:rPr>
          <w:rFonts w:ascii="Arial" w:hAnsi="Arial" w:cs="Arial"/>
          <w:sz w:val="24"/>
          <w:szCs w:val="24"/>
        </w:rPr>
        <w:t>Gambrell</w:t>
      </w:r>
      <w:proofErr w:type="spellEnd"/>
      <w:r w:rsidRPr="00034F78">
        <w:rPr>
          <w:rFonts w:ascii="Arial" w:hAnsi="Arial" w:cs="Arial"/>
          <w:sz w:val="24"/>
          <w:szCs w:val="24"/>
        </w:rPr>
        <w:t xml:space="preserve">, E. &amp; </w:t>
      </w:r>
      <w:proofErr w:type="spellStart"/>
      <w:r w:rsidRPr="00034F78">
        <w:rPr>
          <w:rFonts w:ascii="Arial" w:hAnsi="Arial" w:cs="Arial"/>
          <w:sz w:val="24"/>
          <w:szCs w:val="24"/>
        </w:rPr>
        <w:t>Pruger</w:t>
      </w:r>
      <w:proofErr w:type="spellEnd"/>
      <w:r w:rsidRPr="00034F78">
        <w:rPr>
          <w:rFonts w:ascii="Arial" w:hAnsi="Arial" w:cs="Arial"/>
          <w:sz w:val="24"/>
          <w:szCs w:val="24"/>
        </w:rPr>
        <w:t>, R. (Eds.).</w:t>
      </w:r>
      <w:proofErr w:type="gramEnd"/>
      <w:r w:rsidRPr="00034F78">
        <w:rPr>
          <w:rFonts w:ascii="Arial" w:hAnsi="Arial" w:cs="Arial"/>
          <w:sz w:val="24"/>
          <w:szCs w:val="24"/>
        </w:rPr>
        <w:t xml:space="preserve"> </w:t>
      </w:r>
      <w:proofErr w:type="gramStart"/>
      <w:r w:rsidRPr="00034F78">
        <w:rPr>
          <w:rFonts w:ascii="Arial" w:hAnsi="Arial" w:cs="Arial"/>
          <w:sz w:val="24"/>
          <w:szCs w:val="24"/>
        </w:rPr>
        <w:t xml:space="preserve">(1992). </w:t>
      </w:r>
      <w:r w:rsidRPr="00034F78">
        <w:rPr>
          <w:rFonts w:ascii="Arial" w:hAnsi="Arial" w:cs="Arial"/>
          <w:sz w:val="24"/>
          <w:szCs w:val="24"/>
          <w:u w:val="single" w:color="000000"/>
        </w:rPr>
        <w:t>Controversial issues in social work</w:t>
      </w:r>
      <w:r w:rsidRPr="00034F78">
        <w:rPr>
          <w:rFonts w:ascii="Arial" w:hAnsi="Arial" w:cs="Arial"/>
          <w:sz w:val="24"/>
          <w:szCs w:val="24"/>
        </w:rPr>
        <w:t>.</w:t>
      </w:r>
      <w:proofErr w:type="gramEnd"/>
      <w:r w:rsidRPr="00034F78">
        <w:rPr>
          <w:rFonts w:ascii="Arial" w:hAnsi="Arial" w:cs="Arial"/>
          <w:spacing w:val="49"/>
          <w:sz w:val="24"/>
          <w:szCs w:val="24"/>
        </w:rPr>
        <w:t xml:space="preserve"> </w:t>
      </w:r>
      <w:r w:rsidRPr="00034F78">
        <w:rPr>
          <w:rFonts w:ascii="Arial" w:hAnsi="Arial" w:cs="Arial"/>
          <w:sz w:val="24"/>
          <w:szCs w:val="24"/>
        </w:rPr>
        <w:t>Boston: Allyn and</w:t>
      </w:r>
      <w:r w:rsidRPr="00034F78">
        <w:rPr>
          <w:rFonts w:ascii="Arial" w:hAnsi="Arial" w:cs="Arial"/>
          <w:spacing w:val="-4"/>
          <w:sz w:val="24"/>
          <w:szCs w:val="24"/>
        </w:rPr>
        <w:t xml:space="preserve"> </w:t>
      </w:r>
      <w:r w:rsidRPr="00034F78">
        <w:rPr>
          <w:rFonts w:ascii="Arial" w:hAnsi="Arial" w:cs="Arial"/>
          <w:sz w:val="24"/>
          <w:szCs w:val="24"/>
        </w:rPr>
        <w:t>Bacon.</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Gilbert, N., Specht, H., &amp; Terrell, P. (1993).</w:t>
      </w:r>
      <w:proofErr w:type="gramEnd"/>
      <w:r w:rsidRPr="00034F78">
        <w:rPr>
          <w:rFonts w:ascii="Arial" w:hAnsi="Arial" w:cs="Arial"/>
          <w:sz w:val="24"/>
          <w:szCs w:val="24"/>
        </w:rPr>
        <w:t xml:space="preserve"> </w:t>
      </w:r>
      <w:proofErr w:type="gramStart"/>
      <w:r w:rsidRPr="00034F78">
        <w:rPr>
          <w:rFonts w:ascii="Arial" w:hAnsi="Arial" w:cs="Arial"/>
          <w:sz w:val="24"/>
          <w:szCs w:val="24"/>
          <w:u w:val="single" w:color="000000"/>
        </w:rPr>
        <w:t>Dimensions of social welfare</w:t>
      </w:r>
      <w:r w:rsidRPr="00034F78">
        <w:rPr>
          <w:rFonts w:ascii="Arial" w:hAnsi="Arial" w:cs="Arial"/>
          <w:spacing w:val="-13"/>
          <w:sz w:val="24"/>
          <w:szCs w:val="24"/>
          <w:u w:val="single" w:color="000000"/>
        </w:rPr>
        <w:t xml:space="preserve"> </w:t>
      </w:r>
      <w:r w:rsidRPr="00034F78">
        <w:rPr>
          <w:rFonts w:ascii="Arial" w:hAnsi="Arial" w:cs="Arial"/>
          <w:sz w:val="24"/>
          <w:szCs w:val="24"/>
          <w:u w:val="single" w:color="000000"/>
        </w:rPr>
        <w:t>policy</w:t>
      </w:r>
      <w:r w:rsidRPr="00034F78">
        <w:rPr>
          <w:rFonts w:ascii="Arial" w:hAnsi="Arial" w:cs="Arial"/>
          <w:sz w:val="24"/>
          <w:szCs w:val="24"/>
        </w:rPr>
        <w:t>.</w:t>
      </w:r>
      <w:proofErr w:type="gramEnd"/>
      <w:r w:rsidRPr="00034F78">
        <w:rPr>
          <w:rFonts w:ascii="Arial" w:hAnsi="Arial" w:cs="Arial"/>
          <w:sz w:val="24"/>
          <w:szCs w:val="24"/>
        </w:rPr>
        <w:t xml:space="preserve"> (3rd </w:t>
      </w:r>
      <w:proofErr w:type="gramStart"/>
      <w:r w:rsidRPr="00034F78">
        <w:rPr>
          <w:rFonts w:ascii="Arial" w:hAnsi="Arial" w:cs="Arial"/>
          <w:sz w:val="24"/>
          <w:szCs w:val="24"/>
        </w:rPr>
        <w:t>ed</w:t>
      </w:r>
      <w:proofErr w:type="gramEnd"/>
      <w:r w:rsidRPr="00034F78">
        <w:rPr>
          <w:rFonts w:ascii="Arial" w:hAnsi="Arial" w:cs="Arial"/>
          <w:sz w:val="24"/>
          <w:szCs w:val="24"/>
        </w:rPr>
        <w:t>.).  Englewood Cliffs, N.J.:  Prentice Hall,</w:t>
      </w:r>
      <w:r w:rsidRPr="00034F78">
        <w:rPr>
          <w:rFonts w:ascii="Arial" w:hAnsi="Arial" w:cs="Arial"/>
          <w:spacing w:val="-9"/>
          <w:sz w:val="24"/>
          <w:szCs w:val="24"/>
        </w:rPr>
        <w:t xml:space="preserve"> </w:t>
      </w:r>
      <w:r w:rsidRPr="00034F78">
        <w:rPr>
          <w:rFonts w:ascii="Arial" w:hAnsi="Arial" w:cs="Arial"/>
          <w:sz w:val="24"/>
          <w:szCs w:val="24"/>
        </w:rPr>
        <w:t>Inc.</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Gilbert, N. </w:t>
      </w:r>
      <w:proofErr w:type="gramStart"/>
      <w:r w:rsidRPr="00034F78">
        <w:rPr>
          <w:rFonts w:ascii="Arial" w:hAnsi="Arial" w:cs="Arial"/>
          <w:sz w:val="24"/>
          <w:szCs w:val="24"/>
        </w:rPr>
        <w:t>&amp;  Terrell</w:t>
      </w:r>
      <w:proofErr w:type="gramEnd"/>
      <w:r w:rsidRPr="00034F78">
        <w:rPr>
          <w:rFonts w:ascii="Arial" w:hAnsi="Arial" w:cs="Arial"/>
          <w:sz w:val="24"/>
          <w:szCs w:val="24"/>
        </w:rPr>
        <w:t>, P.  (1998)</w:t>
      </w:r>
      <w:proofErr w:type="gramStart"/>
      <w:r w:rsidRPr="00034F78">
        <w:rPr>
          <w:rFonts w:ascii="Arial" w:hAnsi="Arial" w:cs="Arial"/>
          <w:sz w:val="24"/>
          <w:szCs w:val="24"/>
        </w:rPr>
        <w:t xml:space="preserve">.  </w:t>
      </w:r>
      <w:r w:rsidRPr="00034F78">
        <w:rPr>
          <w:rFonts w:ascii="Arial" w:hAnsi="Arial" w:cs="Arial"/>
          <w:sz w:val="24"/>
          <w:szCs w:val="24"/>
          <w:u w:val="single" w:color="000000"/>
        </w:rPr>
        <w:t>Dimensions</w:t>
      </w:r>
      <w:proofErr w:type="gramEnd"/>
      <w:r w:rsidRPr="00034F78">
        <w:rPr>
          <w:rFonts w:ascii="Arial" w:hAnsi="Arial" w:cs="Arial"/>
          <w:sz w:val="24"/>
          <w:szCs w:val="24"/>
          <w:u w:val="single" w:color="000000"/>
        </w:rPr>
        <w:t xml:space="preserve"> of social welfare policy. </w:t>
      </w:r>
      <w:r w:rsidRPr="00034F78">
        <w:rPr>
          <w:rFonts w:ascii="Arial" w:hAnsi="Arial" w:cs="Arial"/>
          <w:sz w:val="24"/>
          <w:szCs w:val="24"/>
        </w:rPr>
        <w:t>(</w:t>
      </w:r>
      <w:proofErr w:type="gramStart"/>
      <w:r w:rsidRPr="00034F78">
        <w:rPr>
          <w:rFonts w:ascii="Arial" w:hAnsi="Arial" w:cs="Arial"/>
          <w:sz w:val="24"/>
          <w:szCs w:val="24"/>
        </w:rPr>
        <w:t>4</w:t>
      </w:r>
      <w:proofErr w:type="spellStart"/>
      <w:r w:rsidRPr="00034F78">
        <w:rPr>
          <w:rFonts w:ascii="Arial" w:hAnsi="Arial" w:cs="Arial"/>
          <w:position w:val="11"/>
          <w:sz w:val="24"/>
          <w:szCs w:val="24"/>
        </w:rPr>
        <w:t>th</w:t>
      </w:r>
      <w:proofErr w:type="spellEnd"/>
      <w:r w:rsidRPr="00034F78">
        <w:rPr>
          <w:rFonts w:ascii="Arial" w:hAnsi="Arial" w:cs="Arial"/>
          <w:position w:val="11"/>
          <w:sz w:val="24"/>
          <w:szCs w:val="24"/>
        </w:rPr>
        <w:t xml:space="preserve"> </w:t>
      </w:r>
      <w:r w:rsidRPr="00034F78">
        <w:rPr>
          <w:rFonts w:ascii="Arial" w:hAnsi="Arial" w:cs="Arial"/>
          <w:spacing w:val="10"/>
          <w:position w:val="11"/>
          <w:sz w:val="24"/>
          <w:szCs w:val="24"/>
        </w:rPr>
        <w:t xml:space="preserve"> </w:t>
      </w:r>
      <w:r w:rsidRPr="00034F78">
        <w:rPr>
          <w:rFonts w:ascii="Arial" w:hAnsi="Arial" w:cs="Arial"/>
          <w:sz w:val="24"/>
          <w:szCs w:val="24"/>
        </w:rPr>
        <w:t>ed</w:t>
      </w:r>
      <w:proofErr w:type="gramEnd"/>
      <w:r w:rsidRPr="00034F78">
        <w:rPr>
          <w:rFonts w:ascii="Arial" w:hAnsi="Arial" w:cs="Arial"/>
          <w:sz w:val="24"/>
          <w:szCs w:val="24"/>
        </w:rPr>
        <w:t>.).</w:t>
      </w:r>
    </w:p>
    <w:p w:rsidR="00034F78" w:rsidRPr="00034F78" w:rsidRDefault="00034F78" w:rsidP="00034F78">
      <w:pPr>
        <w:spacing w:after="0" w:line="240" w:lineRule="auto"/>
        <w:ind w:left="720" w:hanging="720"/>
        <w:contextualSpacing/>
        <w:rPr>
          <w:rFonts w:ascii="Arial" w:hAnsi="Arial" w:cs="Arial"/>
          <w:sz w:val="24"/>
          <w:szCs w:val="24"/>
        </w:rPr>
      </w:pPr>
      <w:r w:rsidRPr="00034F78">
        <w:rPr>
          <w:rFonts w:ascii="Arial" w:hAnsi="Arial" w:cs="Arial"/>
          <w:sz w:val="24"/>
          <w:szCs w:val="24"/>
        </w:rPr>
        <w:t xml:space="preserve">Needham Height, </w:t>
      </w:r>
      <w:proofErr w:type="gramStart"/>
      <w:r w:rsidRPr="00034F78">
        <w:rPr>
          <w:rFonts w:ascii="Arial" w:hAnsi="Arial" w:cs="Arial"/>
          <w:sz w:val="24"/>
          <w:szCs w:val="24"/>
        </w:rPr>
        <w:t>MA .</w:t>
      </w:r>
      <w:proofErr w:type="gramEnd"/>
      <w:r w:rsidRPr="00034F78">
        <w:rPr>
          <w:rFonts w:ascii="Arial" w:hAnsi="Arial" w:cs="Arial"/>
          <w:sz w:val="24"/>
          <w:szCs w:val="24"/>
        </w:rPr>
        <w:t>: Allyn and</w:t>
      </w:r>
      <w:r w:rsidRPr="00034F78">
        <w:rPr>
          <w:rFonts w:ascii="Arial" w:hAnsi="Arial" w:cs="Arial"/>
          <w:spacing w:val="-9"/>
          <w:sz w:val="24"/>
          <w:szCs w:val="24"/>
        </w:rPr>
        <w:t xml:space="preserve"> </w:t>
      </w:r>
      <w:r w:rsidRPr="00034F78">
        <w:rPr>
          <w:rFonts w:ascii="Arial" w:hAnsi="Arial" w:cs="Arial"/>
          <w:sz w:val="24"/>
          <w:szCs w:val="24"/>
        </w:rPr>
        <w:t>Bacon.</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34F78">
        <w:rPr>
          <w:rFonts w:ascii="Arial" w:hAnsi="Arial" w:cs="Arial"/>
          <w:sz w:val="24"/>
          <w:szCs w:val="24"/>
        </w:rPr>
        <w:t>Goldsmith, W.W. &amp; Blakely, E.J.</w:t>
      </w:r>
      <w:r w:rsidRPr="00034F78">
        <w:rPr>
          <w:rFonts w:ascii="Arial" w:hAnsi="Arial" w:cs="Arial"/>
          <w:spacing w:val="53"/>
          <w:sz w:val="24"/>
          <w:szCs w:val="24"/>
        </w:rPr>
        <w:t xml:space="preserve"> </w:t>
      </w:r>
      <w:r w:rsidRPr="00034F78">
        <w:rPr>
          <w:rFonts w:ascii="Arial" w:hAnsi="Arial" w:cs="Arial"/>
          <w:sz w:val="24"/>
          <w:szCs w:val="24"/>
        </w:rPr>
        <w:t>(1992).</w:t>
      </w:r>
      <w:proofErr w:type="gramEnd"/>
      <w:r w:rsidRPr="00034F78">
        <w:rPr>
          <w:rFonts w:ascii="Arial" w:hAnsi="Arial" w:cs="Arial"/>
          <w:sz w:val="24"/>
          <w:szCs w:val="24"/>
        </w:rPr>
        <w:tab/>
      </w:r>
      <w:r w:rsidRPr="00034F78">
        <w:rPr>
          <w:rFonts w:ascii="Arial" w:hAnsi="Arial" w:cs="Arial"/>
          <w:sz w:val="24"/>
          <w:szCs w:val="24"/>
          <w:u w:val="single" w:color="000000"/>
        </w:rPr>
        <w:t>Separate cities:  Poverty and inequality</w:t>
      </w:r>
      <w:r w:rsidRPr="00034F78">
        <w:rPr>
          <w:rFonts w:ascii="Arial" w:hAnsi="Arial" w:cs="Arial"/>
          <w:spacing w:val="-10"/>
          <w:sz w:val="24"/>
          <w:szCs w:val="24"/>
          <w:u w:val="single" w:color="000000"/>
        </w:rPr>
        <w:t xml:space="preserve"> </w:t>
      </w:r>
      <w:r w:rsidRPr="00034F78">
        <w:rPr>
          <w:rFonts w:ascii="Arial" w:hAnsi="Arial" w:cs="Arial"/>
          <w:sz w:val="24"/>
          <w:szCs w:val="24"/>
          <w:u w:val="single" w:color="000000"/>
        </w:rPr>
        <w:t>in</w:t>
      </w:r>
      <w:r w:rsidRPr="00034F78">
        <w:rPr>
          <w:rFonts w:ascii="Arial" w:hAnsi="Arial" w:cs="Arial"/>
          <w:sz w:val="24"/>
          <w:szCs w:val="24"/>
        </w:rPr>
        <w:t xml:space="preserve"> </w:t>
      </w:r>
      <w:r w:rsidRPr="00034F78">
        <w:rPr>
          <w:rFonts w:ascii="Arial" w:hAnsi="Arial" w:cs="Arial"/>
          <w:sz w:val="24"/>
          <w:szCs w:val="24"/>
          <w:u w:val="single" w:color="000000"/>
        </w:rPr>
        <w:t>U.S. cities</w:t>
      </w:r>
      <w:r w:rsidRPr="00034F78">
        <w:rPr>
          <w:rFonts w:ascii="Arial" w:hAnsi="Arial" w:cs="Arial"/>
          <w:sz w:val="24"/>
          <w:szCs w:val="24"/>
        </w:rPr>
        <w:t>.  Philadelphia:  Temple University</w:t>
      </w:r>
      <w:r w:rsidRPr="00034F78">
        <w:rPr>
          <w:rFonts w:ascii="Arial" w:hAnsi="Arial" w:cs="Arial"/>
          <w:spacing w:val="-6"/>
          <w:sz w:val="24"/>
          <w:szCs w:val="24"/>
        </w:rPr>
        <w:t xml:space="preserve"> </w:t>
      </w:r>
      <w:r w:rsidRPr="00034F78">
        <w:rPr>
          <w:rFonts w:ascii="Arial" w:hAnsi="Arial" w:cs="Arial"/>
          <w:sz w:val="24"/>
          <w:szCs w:val="24"/>
        </w:rPr>
        <w:t>Press.</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gramStart"/>
      <w:r w:rsidRPr="00093798">
        <w:rPr>
          <w:rFonts w:ascii="Arial" w:hAnsi="Arial" w:cs="Arial"/>
          <w:sz w:val="24"/>
          <w:szCs w:val="24"/>
        </w:rPr>
        <w:t>Hogan, P.L. &amp; Siu, S.F. (1988).</w:t>
      </w:r>
      <w:proofErr w:type="gramEnd"/>
      <w:r w:rsidRPr="00093798">
        <w:rPr>
          <w:rFonts w:ascii="Arial" w:hAnsi="Arial" w:cs="Arial"/>
          <w:sz w:val="24"/>
          <w:szCs w:val="24"/>
        </w:rPr>
        <w:t xml:space="preserve"> </w:t>
      </w:r>
      <w:r w:rsidRPr="00034F78">
        <w:rPr>
          <w:rFonts w:ascii="Arial" w:hAnsi="Arial" w:cs="Arial"/>
          <w:sz w:val="24"/>
          <w:szCs w:val="24"/>
        </w:rPr>
        <w:t>Minority children and the child welfare system:</w:t>
      </w:r>
      <w:r w:rsidRPr="00034F78">
        <w:rPr>
          <w:rFonts w:ascii="Arial" w:hAnsi="Arial" w:cs="Arial"/>
          <w:spacing w:val="-12"/>
          <w:sz w:val="24"/>
          <w:szCs w:val="24"/>
        </w:rPr>
        <w:t xml:space="preserve"> </w:t>
      </w:r>
      <w:r w:rsidRPr="00034F78">
        <w:rPr>
          <w:rFonts w:ascii="Arial" w:hAnsi="Arial" w:cs="Arial"/>
          <w:sz w:val="24"/>
          <w:szCs w:val="24"/>
        </w:rPr>
        <w:t xml:space="preserve">An historical perspective.  </w:t>
      </w:r>
      <w:r w:rsidRPr="00034F78">
        <w:rPr>
          <w:rFonts w:ascii="Arial" w:hAnsi="Arial" w:cs="Arial"/>
          <w:sz w:val="24"/>
          <w:szCs w:val="24"/>
          <w:u w:val="single" w:color="000000"/>
        </w:rPr>
        <w:t>Social Work</w:t>
      </w:r>
      <w:r w:rsidRPr="00034F78">
        <w:rPr>
          <w:rFonts w:ascii="Arial" w:hAnsi="Arial" w:cs="Arial"/>
          <w:sz w:val="24"/>
          <w:szCs w:val="24"/>
        </w:rPr>
        <w:t>, 33, 6,</w:t>
      </w:r>
      <w:r w:rsidRPr="00034F78">
        <w:rPr>
          <w:rFonts w:ascii="Arial" w:hAnsi="Arial" w:cs="Arial"/>
          <w:spacing w:val="53"/>
          <w:sz w:val="24"/>
          <w:szCs w:val="24"/>
        </w:rPr>
        <w:t xml:space="preserve"> </w:t>
      </w:r>
      <w:r w:rsidRPr="00034F78">
        <w:rPr>
          <w:rFonts w:ascii="Arial" w:hAnsi="Arial" w:cs="Arial"/>
          <w:sz w:val="24"/>
          <w:szCs w:val="24"/>
        </w:rPr>
        <w:t>493-498.</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Iatridis</w:t>
      </w:r>
      <w:proofErr w:type="spellEnd"/>
      <w:r w:rsidRPr="00034F78">
        <w:rPr>
          <w:rFonts w:ascii="Arial" w:hAnsi="Arial" w:cs="Arial"/>
          <w:sz w:val="24"/>
          <w:szCs w:val="24"/>
        </w:rPr>
        <w:t xml:space="preserve">, D. (1994). </w:t>
      </w:r>
      <w:r w:rsidRPr="00034F78">
        <w:rPr>
          <w:rFonts w:ascii="Arial" w:hAnsi="Arial" w:cs="Arial"/>
          <w:sz w:val="24"/>
          <w:szCs w:val="24"/>
          <w:u w:val="single" w:color="000000"/>
        </w:rPr>
        <w:t>Social policy: Institutional context of social development and</w:t>
      </w:r>
      <w:r w:rsidRPr="00034F78">
        <w:rPr>
          <w:rFonts w:ascii="Arial" w:hAnsi="Arial" w:cs="Arial"/>
          <w:spacing w:val="-16"/>
          <w:sz w:val="24"/>
          <w:szCs w:val="24"/>
          <w:u w:val="single" w:color="000000"/>
        </w:rPr>
        <w:t xml:space="preserve"> </w:t>
      </w:r>
      <w:r w:rsidRPr="00034F78">
        <w:rPr>
          <w:rFonts w:ascii="Arial" w:hAnsi="Arial" w:cs="Arial"/>
          <w:sz w:val="24"/>
          <w:szCs w:val="24"/>
          <w:u w:val="single" w:color="000000"/>
        </w:rPr>
        <w:t>human</w:t>
      </w:r>
      <w:r w:rsidRPr="00034F78">
        <w:rPr>
          <w:rFonts w:ascii="Arial" w:hAnsi="Arial" w:cs="Arial"/>
          <w:sz w:val="24"/>
          <w:szCs w:val="24"/>
        </w:rPr>
        <w:t xml:space="preserve"> </w:t>
      </w:r>
      <w:r w:rsidRPr="00034F78">
        <w:rPr>
          <w:rFonts w:ascii="Arial" w:hAnsi="Arial" w:cs="Arial"/>
          <w:sz w:val="24"/>
          <w:szCs w:val="24"/>
          <w:u w:val="single" w:color="000000"/>
        </w:rPr>
        <w:t>services</w:t>
      </w:r>
      <w:r w:rsidRPr="00034F78">
        <w:rPr>
          <w:rFonts w:ascii="Arial" w:hAnsi="Arial" w:cs="Arial"/>
          <w:sz w:val="24"/>
          <w:szCs w:val="24"/>
        </w:rPr>
        <w:t>.   Pacific Grove, CA:  Brooks/Cole Publishing</w:t>
      </w:r>
      <w:r w:rsidRPr="00034F78">
        <w:rPr>
          <w:rFonts w:ascii="Arial" w:hAnsi="Arial" w:cs="Arial"/>
          <w:spacing w:val="-12"/>
          <w:sz w:val="24"/>
          <w:szCs w:val="24"/>
        </w:rPr>
        <w:t xml:space="preserve"> </w:t>
      </w:r>
      <w:r w:rsidRPr="00034F78">
        <w:rPr>
          <w:rFonts w:ascii="Arial" w:hAnsi="Arial" w:cs="Arial"/>
          <w:sz w:val="24"/>
          <w:szCs w:val="24"/>
        </w:rPr>
        <w:t>Company.</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Iatridis</w:t>
      </w:r>
      <w:proofErr w:type="spellEnd"/>
      <w:r w:rsidRPr="00034F78">
        <w:rPr>
          <w:rFonts w:ascii="Arial" w:hAnsi="Arial" w:cs="Arial"/>
          <w:sz w:val="24"/>
          <w:szCs w:val="24"/>
        </w:rPr>
        <w:t xml:space="preserve">, D.S. (1988). New social deficit: Neo-conservatism’s policy.  </w:t>
      </w:r>
      <w:r w:rsidRPr="00034F78">
        <w:rPr>
          <w:rFonts w:ascii="Arial" w:hAnsi="Arial" w:cs="Arial"/>
          <w:sz w:val="24"/>
          <w:szCs w:val="24"/>
          <w:u w:val="single" w:color="000000"/>
        </w:rPr>
        <w:t>Social Work</w:t>
      </w:r>
      <w:r w:rsidRPr="00034F78">
        <w:rPr>
          <w:rFonts w:ascii="Arial" w:hAnsi="Arial" w:cs="Arial"/>
          <w:sz w:val="24"/>
          <w:szCs w:val="24"/>
        </w:rPr>
        <w:t>,</w:t>
      </w:r>
      <w:r w:rsidRPr="00034F78">
        <w:rPr>
          <w:rFonts w:ascii="Arial" w:hAnsi="Arial" w:cs="Arial"/>
          <w:spacing w:val="-14"/>
          <w:sz w:val="24"/>
          <w:szCs w:val="24"/>
        </w:rPr>
        <w:t xml:space="preserve"> </w:t>
      </w:r>
      <w:r w:rsidRPr="00034F78">
        <w:rPr>
          <w:rFonts w:ascii="Arial" w:hAnsi="Arial" w:cs="Arial"/>
          <w:sz w:val="24"/>
          <w:szCs w:val="24"/>
        </w:rPr>
        <w:t>33, 1,</w:t>
      </w:r>
      <w:r w:rsidRPr="00034F78">
        <w:rPr>
          <w:rFonts w:ascii="Arial" w:hAnsi="Arial" w:cs="Arial"/>
          <w:spacing w:val="59"/>
          <w:sz w:val="24"/>
          <w:szCs w:val="24"/>
        </w:rPr>
        <w:t xml:space="preserve"> </w:t>
      </w:r>
      <w:r w:rsidRPr="00034F78">
        <w:rPr>
          <w:rFonts w:ascii="Arial" w:hAnsi="Arial" w:cs="Arial"/>
          <w:sz w:val="24"/>
          <w:szCs w:val="24"/>
        </w:rPr>
        <w:t>11-17.</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Jansson</w:t>
      </w:r>
      <w:proofErr w:type="spellEnd"/>
      <w:r w:rsidRPr="00034F78">
        <w:rPr>
          <w:rFonts w:ascii="Arial" w:hAnsi="Arial" w:cs="Arial"/>
          <w:sz w:val="24"/>
          <w:szCs w:val="24"/>
        </w:rPr>
        <w:t xml:space="preserve">, B.S. (1994). </w:t>
      </w:r>
      <w:r w:rsidRPr="00034F78">
        <w:rPr>
          <w:rFonts w:ascii="Arial" w:hAnsi="Arial" w:cs="Arial"/>
          <w:sz w:val="24"/>
          <w:szCs w:val="24"/>
          <w:u w:val="single" w:color="000000"/>
        </w:rPr>
        <w:t>Social policy: From theory to practice</w:t>
      </w:r>
      <w:r w:rsidRPr="00034F78">
        <w:rPr>
          <w:rFonts w:ascii="Arial" w:hAnsi="Arial" w:cs="Arial"/>
          <w:sz w:val="24"/>
          <w:szCs w:val="24"/>
        </w:rPr>
        <w:t>. Pacific Grove,</w:t>
      </w:r>
      <w:r w:rsidRPr="00034F78">
        <w:rPr>
          <w:rFonts w:ascii="Arial" w:hAnsi="Arial" w:cs="Arial"/>
          <w:spacing w:val="-13"/>
          <w:sz w:val="24"/>
          <w:szCs w:val="24"/>
        </w:rPr>
        <w:t xml:space="preserve"> </w:t>
      </w:r>
      <w:r w:rsidRPr="00034F78">
        <w:rPr>
          <w:rFonts w:ascii="Arial" w:hAnsi="Arial" w:cs="Arial"/>
          <w:sz w:val="24"/>
          <w:szCs w:val="24"/>
        </w:rPr>
        <w:t>CA: Brooks/Cole Publishing</w:t>
      </w:r>
      <w:r w:rsidRPr="00034F78">
        <w:rPr>
          <w:rFonts w:ascii="Arial" w:hAnsi="Arial" w:cs="Arial"/>
          <w:spacing w:val="-7"/>
          <w:sz w:val="24"/>
          <w:szCs w:val="24"/>
        </w:rPr>
        <w:t xml:space="preserve"> </w:t>
      </w:r>
      <w:r w:rsidRPr="00034F78">
        <w:rPr>
          <w:rFonts w:ascii="Arial" w:hAnsi="Arial" w:cs="Arial"/>
          <w:sz w:val="24"/>
          <w:szCs w:val="24"/>
        </w:rPr>
        <w:t>Company.</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034F78" w:rsidRDefault="00034F78" w:rsidP="00034F78">
      <w:pPr>
        <w:spacing w:after="0" w:line="240" w:lineRule="auto"/>
        <w:ind w:left="720" w:hanging="720"/>
        <w:contextualSpacing/>
        <w:rPr>
          <w:rFonts w:ascii="Arial" w:hAnsi="Arial" w:cs="Arial"/>
          <w:sz w:val="24"/>
          <w:szCs w:val="24"/>
        </w:rPr>
      </w:pPr>
      <w:proofErr w:type="spellStart"/>
      <w:r w:rsidRPr="00034F78">
        <w:rPr>
          <w:rFonts w:ascii="Arial" w:hAnsi="Arial" w:cs="Arial"/>
          <w:sz w:val="24"/>
          <w:szCs w:val="24"/>
        </w:rPr>
        <w:t>Jansson</w:t>
      </w:r>
      <w:proofErr w:type="spellEnd"/>
      <w:r w:rsidRPr="00034F78">
        <w:rPr>
          <w:rFonts w:ascii="Arial" w:hAnsi="Arial" w:cs="Arial"/>
          <w:sz w:val="24"/>
          <w:szCs w:val="24"/>
        </w:rPr>
        <w:t xml:space="preserve">, B. S. (1999). </w:t>
      </w:r>
      <w:r w:rsidRPr="00034F78">
        <w:rPr>
          <w:rFonts w:ascii="Arial" w:hAnsi="Arial" w:cs="Arial"/>
          <w:sz w:val="24"/>
          <w:szCs w:val="24"/>
          <w:u w:val="single" w:color="000000"/>
        </w:rPr>
        <w:t xml:space="preserve">Become an effective policy advocate. </w:t>
      </w:r>
      <w:r w:rsidRPr="00034F78">
        <w:rPr>
          <w:rFonts w:ascii="Arial" w:hAnsi="Arial" w:cs="Arial"/>
          <w:sz w:val="24"/>
          <w:szCs w:val="24"/>
        </w:rPr>
        <w:t>(3</w:t>
      </w:r>
      <w:r w:rsidRPr="00034F78">
        <w:rPr>
          <w:rFonts w:ascii="Arial" w:hAnsi="Arial" w:cs="Arial"/>
          <w:position w:val="11"/>
          <w:sz w:val="24"/>
          <w:szCs w:val="24"/>
        </w:rPr>
        <w:t xml:space="preserve">rd </w:t>
      </w:r>
      <w:proofErr w:type="gramStart"/>
      <w:r w:rsidRPr="00034F78">
        <w:rPr>
          <w:rFonts w:ascii="Arial" w:hAnsi="Arial" w:cs="Arial"/>
          <w:sz w:val="24"/>
          <w:szCs w:val="24"/>
        </w:rPr>
        <w:t>ed</w:t>
      </w:r>
      <w:proofErr w:type="gramEnd"/>
      <w:r w:rsidRPr="00034F78">
        <w:rPr>
          <w:rFonts w:ascii="Arial" w:hAnsi="Arial" w:cs="Arial"/>
          <w:sz w:val="24"/>
          <w:szCs w:val="24"/>
        </w:rPr>
        <w:t>.). Pacific</w:t>
      </w:r>
      <w:r w:rsidRPr="00034F78">
        <w:rPr>
          <w:rFonts w:ascii="Arial" w:hAnsi="Arial" w:cs="Arial"/>
          <w:spacing w:val="-12"/>
          <w:sz w:val="24"/>
          <w:szCs w:val="24"/>
        </w:rPr>
        <w:t xml:space="preserve"> </w:t>
      </w:r>
      <w:r w:rsidRPr="00034F78">
        <w:rPr>
          <w:rFonts w:ascii="Arial" w:hAnsi="Arial" w:cs="Arial"/>
          <w:sz w:val="24"/>
          <w:szCs w:val="24"/>
        </w:rPr>
        <w:t xml:space="preserve">Grove, </w:t>
      </w:r>
      <w:proofErr w:type="gramStart"/>
      <w:r w:rsidRPr="00034F78">
        <w:rPr>
          <w:rFonts w:ascii="Arial" w:hAnsi="Arial" w:cs="Arial"/>
          <w:sz w:val="24"/>
          <w:szCs w:val="24"/>
        </w:rPr>
        <w:t>CA.:</w:t>
      </w:r>
      <w:proofErr w:type="gramEnd"/>
      <w:r w:rsidRPr="00034F78">
        <w:rPr>
          <w:rFonts w:ascii="Arial" w:hAnsi="Arial" w:cs="Arial"/>
          <w:sz w:val="24"/>
          <w:szCs w:val="24"/>
        </w:rPr>
        <w:t xml:space="preserve"> Brooks/Cole Publishing</w:t>
      </w:r>
      <w:r w:rsidRPr="00034F78">
        <w:rPr>
          <w:rFonts w:ascii="Arial" w:hAnsi="Arial" w:cs="Arial"/>
          <w:spacing w:val="-7"/>
          <w:sz w:val="24"/>
          <w:szCs w:val="24"/>
        </w:rPr>
        <w:t xml:space="preserve"> </w:t>
      </w:r>
      <w:r w:rsidRPr="00034F78">
        <w:rPr>
          <w:rFonts w:ascii="Arial" w:hAnsi="Arial" w:cs="Arial"/>
          <w:sz w:val="24"/>
          <w:szCs w:val="24"/>
        </w:rPr>
        <w:t>Company.</w:t>
      </w:r>
    </w:p>
    <w:p w:rsidR="00034F78" w:rsidRPr="00034F78" w:rsidRDefault="00034F78" w:rsidP="00034F78">
      <w:pPr>
        <w:spacing w:after="0" w:line="240" w:lineRule="auto"/>
        <w:ind w:left="720" w:hanging="720"/>
        <w:contextualSpacing/>
        <w:rPr>
          <w:rFonts w:ascii="Arial" w:eastAsia="Times New Roman" w:hAnsi="Arial" w:cs="Arial"/>
          <w:sz w:val="24"/>
          <w:szCs w:val="24"/>
        </w:rPr>
      </w:pPr>
    </w:p>
    <w:p w:rsidR="00034F78" w:rsidRPr="00DB20F3" w:rsidRDefault="00835CCA" w:rsidP="00DB20F3">
      <w:pPr>
        <w:spacing w:after="0" w:line="240" w:lineRule="auto"/>
        <w:ind w:left="720" w:hanging="720"/>
        <w:contextualSpacing/>
        <w:rPr>
          <w:rFonts w:ascii="Arial" w:hAnsi="Arial" w:cs="Arial"/>
          <w:sz w:val="24"/>
          <w:szCs w:val="24"/>
        </w:rPr>
      </w:pPr>
      <w:r>
        <w:rPr>
          <w:rFonts w:ascii="Arial" w:hAnsi="Arial" w:cs="Arial"/>
          <w:noProof/>
          <w:sz w:val="24"/>
          <w:szCs w:val="24"/>
        </w:rPr>
        <w:lastRenderedPageBreak/>
        <w:pict>
          <v:group id="Group 6" o:spid="_x0000_s1026" style="position:absolute;left:0;text-align:left;margin-left:429.6pt;margin-top:14.6pt;width:3pt;height:.1pt;z-index:-251656192;mso-position-horizontal-relative:page" coordorigin="8592,29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">
            <v:shape id="Freeform 7" o:spid="_x0000_s1027" style="position:absolute;left:8592;top:29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JGM8QA&#10;AADbAAAADwAAAGRycy9kb3ducmV2LnhtbESPQWvCQBSE70L/w/KE3uomAa1E1yAtlZZeahS9PrLP&#10;JJp9G3a3mv77bqHgcZiZb5hlMZhOXMn51rKCdJKAIK6sbrlWsN+9Pc1B+ICssbNMCn7IQ7F6GC0x&#10;1/bGW7qWoRYRwj5HBU0IfS6lrxoy6Ce2J47eyTqDIUpXS+3wFuGmk1mSzKTBluNCgz29NFRdym+j&#10;YPM1/TDH46E6nfv9a0rpc925T6Uex8N6ASLQEO7h//a7VpDN4O9L/A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yRjPEAAAA2wAAAA8AAAAAAAAAAAAAAAAAmAIAAGRycy9k&#10;b3ducmV2LnhtbFBLBQYAAAAABAAEAPUAAACJAwAAAAA=&#10;" path="m,l60,e" filled="f" strokeweight=".6pt">
              <v:path arrowok="t" o:connecttype="custom" o:connectlocs="0,0;60,0" o:connectangles="0,0"/>
            </v:shape>
            <w10:wrap anchorx="page"/>
          </v:group>
        </w:pict>
      </w:r>
      <w:r>
        <w:rPr>
          <w:rFonts w:ascii="Arial" w:hAnsi="Arial" w:cs="Arial"/>
          <w:noProof/>
          <w:sz w:val="24"/>
          <w:szCs w:val="24"/>
        </w:rPr>
        <w:pict>
          <v:group id="Group 4" o:spid="_x0000_s1030" style="position:absolute;left:0;text-align:left;margin-left:515.5pt;margin-top:14.6pt;width:3pt;height:.1pt;z-index:-251655168;mso-position-horizontal-relative:page" coordorigin="10310,29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">
            <v:shape id="Freeform 5" o:spid="_x0000_s1031" style="position:absolute;left:10310;top:29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x938QA&#10;AADbAAAADwAAAGRycy9kb3ducmV2LnhtbESPQWsCMRSE7wX/Q3gFb5pd0VpWo4iiWHpRK3p9bJ67&#10;WzcvSxJ1+++bgtDjMDPfMNN5a2pxJ+crywrSfgKCOLe64kLB8WvdewfhA7LG2jIp+CEP81nnZYqZ&#10;tg/e0/0QChEh7DNUUIbQZFL6vCSDvm8b4uhdrDMYonSF1A4fEW5qOUiSN2mw4rhQYkPLkvLr4WYU&#10;bHajD3M+n/LLd3NcpZSOi9p9KtV9bRcTEIHa8B9+trdawWAIf1/iD5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sfd/EAAAA2wAAAA8AAAAAAAAAAAAAAAAAmAIAAGRycy9k&#10;b3ducmV2LnhtbFBLBQYAAAAABAAEAPUAAACJAwAAAAA=&#10;" path="m,l60,e" filled="f" strokeweight=".6pt">
              <v:path arrowok="t" o:connecttype="custom" o:connectlocs="0,0;60,0" o:connectangles="0,0"/>
            </v:shape>
            <w10:wrap anchorx="page"/>
          </v:group>
        </w:pict>
      </w:r>
      <w:proofErr w:type="gramStart"/>
      <w:r w:rsidR="00034F78" w:rsidRPr="00034F78">
        <w:rPr>
          <w:rFonts w:ascii="Arial" w:hAnsi="Arial" w:cs="Arial"/>
          <w:sz w:val="24"/>
          <w:szCs w:val="24"/>
        </w:rPr>
        <w:t xml:space="preserve">Johnson L.C &amp; Schwartz, C. </w:t>
      </w:r>
      <w:r w:rsidR="00034F78" w:rsidRPr="00034F78">
        <w:rPr>
          <w:rFonts w:ascii="Arial" w:hAnsi="Arial" w:cs="Arial"/>
          <w:spacing w:val="-3"/>
          <w:sz w:val="24"/>
          <w:szCs w:val="24"/>
        </w:rPr>
        <w:t xml:space="preserve">L. </w:t>
      </w:r>
      <w:r w:rsidR="00034F78" w:rsidRPr="00034F78">
        <w:rPr>
          <w:rFonts w:ascii="Arial" w:hAnsi="Arial" w:cs="Arial"/>
          <w:sz w:val="24"/>
          <w:szCs w:val="24"/>
        </w:rPr>
        <w:t>(1997).</w:t>
      </w:r>
      <w:proofErr w:type="gramEnd"/>
      <w:r w:rsidR="00034F78" w:rsidRPr="00034F78">
        <w:rPr>
          <w:rFonts w:ascii="Arial" w:hAnsi="Arial" w:cs="Arial"/>
          <w:sz w:val="24"/>
          <w:szCs w:val="24"/>
        </w:rPr>
        <w:t xml:space="preserve"> </w:t>
      </w:r>
      <w:r w:rsidR="00034F78" w:rsidRPr="00034F78">
        <w:rPr>
          <w:rFonts w:ascii="Arial" w:hAnsi="Arial" w:cs="Arial"/>
          <w:sz w:val="24"/>
          <w:szCs w:val="24"/>
          <w:u w:val="single" w:color="000000"/>
        </w:rPr>
        <w:t xml:space="preserve">Social welfare </w:t>
      </w:r>
      <w:r w:rsidR="00034F78" w:rsidRPr="00034F78">
        <w:rPr>
          <w:rFonts w:ascii="Arial" w:hAnsi="Arial" w:cs="Arial"/>
          <w:sz w:val="24"/>
          <w:szCs w:val="24"/>
        </w:rPr>
        <w:t>(4</w:t>
      </w:r>
      <w:proofErr w:type="spellStart"/>
      <w:r w:rsidR="00034F78" w:rsidRPr="00034F78">
        <w:rPr>
          <w:rFonts w:ascii="Arial" w:hAnsi="Arial" w:cs="Arial"/>
          <w:position w:val="11"/>
          <w:sz w:val="24"/>
          <w:szCs w:val="24"/>
        </w:rPr>
        <w:t>th</w:t>
      </w:r>
      <w:proofErr w:type="spellEnd"/>
      <w:r w:rsidR="00034F78" w:rsidRPr="00034F78">
        <w:rPr>
          <w:rFonts w:ascii="Arial" w:hAnsi="Arial" w:cs="Arial"/>
          <w:position w:val="11"/>
          <w:sz w:val="24"/>
          <w:szCs w:val="24"/>
        </w:rPr>
        <w:t xml:space="preserve"> </w:t>
      </w:r>
      <w:proofErr w:type="gramStart"/>
      <w:r w:rsidR="00034F78" w:rsidRPr="00034F78">
        <w:rPr>
          <w:rFonts w:ascii="Arial" w:hAnsi="Arial" w:cs="Arial"/>
          <w:sz w:val="24"/>
          <w:szCs w:val="24"/>
        </w:rPr>
        <w:t>ed</w:t>
      </w:r>
      <w:proofErr w:type="gramEnd"/>
      <w:r w:rsidR="00034F78" w:rsidRPr="00034F78">
        <w:rPr>
          <w:rFonts w:ascii="Arial" w:hAnsi="Arial" w:cs="Arial"/>
          <w:sz w:val="24"/>
          <w:szCs w:val="24"/>
        </w:rPr>
        <w:t xml:space="preserve">.). </w:t>
      </w:r>
      <w:proofErr w:type="spellStart"/>
      <w:r w:rsidR="00034F78" w:rsidRPr="00DB20F3">
        <w:rPr>
          <w:rFonts w:ascii="Arial" w:hAnsi="Arial" w:cs="Arial"/>
          <w:sz w:val="24"/>
          <w:szCs w:val="24"/>
        </w:rPr>
        <w:t>Needhan</w:t>
      </w:r>
      <w:proofErr w:type="spellEnd"/>
      <w:r w:rsidR="00034F78" w:rsidRPr="00DB20F3">
        <w:rPr>
          <w:rFonts w:ascii="Arial" w:hAnsi="Arial" w:cs="Arial"/>
          <w:spacing w:val="-3"/>
          <w:sz w:val="24"/>
          <w:szCs w:val="24"/>
        </w:rPr>
        <w:t xml:space="preserve"> </w:t>
      </w:r>
      <w:r w:rsidR="00034F78" w:rsidRPr="00DB20F3">
        <w:rPr>
          <w:rFonts w:ascii="Arial" w:hAnsi="Arial" w:cs="Arial"/>
          <w:sz w:val="24"/>
          <w:szCs w:val="24"/>
        </w:rPr>
        <w:t>Heights, M.A.: Allyn &amp;</w:t>
      </w:r>
      <w:r w:rsidR="00034F78" w:rsidRPr="00DB20F3">
        <w:rPr>
          <w:rFonts w:ascii="Arial" w:hAnsi="Arial" w:cs="Arial"/>
          <w:spacing w:val="-5"/>
          <w:sz w:val="24"/>
          <w:szCs w:val="24"/>
        </w:rPr>
        <w:t xml:space="preserve"> </w:t>
      </w:r>
      <w:r w:rsidR="00034F78" w:rsidRPr="00DB20F3">
        <w:rPr>
          <w:rFonts w:ascii="Arial" w:hAnsi="Arial" w:cs="Arial"/>
          <w:sz w:val="24"/>
          <w:szCs w:val="24"/>
        </w:rPr>
        <w:t>Bacon.</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835CCA" w:rsidP="00DB20F3">
      <w:pPr>
        <w:spacing w:after="0" w:line="240" w:lineRule="auto"/>
        <w:ind w:left="720" w:hanging="720"/>
        <w:contextualSpacing/>
        <w:rPr>
          <w:rFonts w:ascii="Arial" w:hAnsi="Arial" w:cs="Arial"/>
          <w:sz w:val="24"/>
          <w:szCs w:val="24"/>
        </w:rPr>
      </w:pPr>
      <w:r>
        <w:rPr>
          <w:rFonts w:ascii="Arial" w:hAnsi="Arial" w:cs="Arial"/>
          <w:noProof/>
          <w:sz w:val="24"/>
          <w:szCs w:val="24"/>
        </w:rPr>
        <w:pict>
          <v:group id="Group 2" o:spid="_x0000_s1028" style="position:absolute;left:0;text-align:left;margin-left:489.35pt;margin-top:11.6pt;width:3pt;height:.1pt;z-index:-251654144;mso-position-horizontal-relative:page" coordorigin="9787,232"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">
            <v:shape id="Freeform 3" o:spid="_x0000_s1029" style="position:absolute;left:9787;top:232;width:60;height:2;visibility:visible;mso-wrap-style:square;v-text-anchor:top" coordsize="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AMMQA&#10;AADbAAAADwAAAGRycy9kb3ducmV2LnhtbESPT2vCQBTE70K/w/IKvdVNArUSXUVaFMVL/YNeH9ln&#10;Es2+Dburpt++KxQ8DjPzG2Y87UwjbuR8bVlB2k9AEBdW11wq2O/m70MQPiBrbCyTgl/yMJ289MaY&#10;a3vnDd22oRQRwj5HBVUIbS6lLyoy6Pu2JY7eyTqDIUpXSu3wHuGmkVmSDKTBmuNChS19VVRctlej&#10;YPHzsTLH46E4ndv9d0rpZ9m4tVJvr91sBCJQF57h//ZSK8gyeHyJP0B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JQDDEAAAA2wAAAA8AAAAAAAAAAAAAAAAAmAIAAGRycy9k&#10;b3ducmV2LnhtbFBLBQYAAAAABAAEAPUAAACJAwAAAAA=&#10;" path="m,l60,e" filled="f" strokeweight=".6pt">
              <v:path arrowok="t" o:connecttype="custom" o:connectlocs="0,0;60,0" o:connectangles="0,0"/>
            </v:shape>
            <w10:wrap anchorx="page"/>
          </v:group>
        </w:pict>
      </w:r>
      <w:proofErr w:type="spellStart"/>
      <w:proofErr w:type="gramStart"/>
      <w:r w:rsidR="00034F78" w:rsidRPr="00DB20F3">
        <w:rPr>
          <w:rFonts w:ascii="Arial" w:hAnsi="Arial" w:cs="Arial"/>
          <w:sz w:val="24"/>
          <w:szCs w:val="24"/>
        </w:rPr>
        <w:t>Karger</w:t>
      </w:r>
      <w:proofErr w:type="spellEnd"/>
      <w:r w:rsidR="00034F78" w:rsidRPr="00DB20F3">
        <w:rPr>
          <w:rFonts w:ascii="Arial" w:hAnsi="Arial" w:cs="Arial"/>
          <w:sz w:val="24"/>
          <w:szCs w:val="24"/>
        </w:rPr>
        <w:t xml:space="preserve">, H.J. &amp; </w:t>
      </w:r>
      <w:proofErr w:type="spellStart"/>
      <w:r w:rsidR="00034F78" w:rsidRPr="00DB20F3">
        <w:rPr>
          <w:rFonts w:ascii="Arial" w:hAnsi="Arial" w:cs="Arial"/>
          <w:sz w:val="24"/>
          <w:szCs w:val="24"/>
        </w:rPr>
        <w:t>Stoesz</w:t>
      </w:r>
      <w:proofErr w:type="spellEnd"/>
      <w:r w:rsidR="00034F78" w:rsidRPr="00DB20F3">
        <w:rPr>
          <w:rFonts w:ascii="Arial" w:hAnsi="Arial" w:cs="Arial"/>
          <w:sz w:val="24"/>
          <w:szCs w:val="24"/>
        </w:rPr>
        <w:t>, D. (1998).</w:t>
      </w:r>
      <w:proofErr w:type="gramEnd"/>
      <w:r w:rsidR="00034F78" w:rsidRPr="00DB20F3">
        <w:rPr>
          <w:rFonts w:ascii="Arial" w:hAnsi="Arial" w:cs="Arial"/>
          <w:sz w:val="24"/>
          <w:szCs w:val="24"/>
        </w:rPr>
        <w:t xml:space="preserve"> </w:t>
      </w:r>
      <w:proofErr w:type="gramStart"/>
      <w:r w:rsidR="00034F78" w:rsidRPr="00DB20F3">
        <w:rPr>
          <w:rFonts w:ascii="Arial" w:hAnsi="Arial" w:cs="Arial"/>
          <w:sz w:val="24"/>
          <w:szCs w:val="24"/>
          <w:u w:val="single" w:color="000000"/>
        </w:rPr>
        <w:t>American social welfare policy.</w:t>
      </w:r>
      <w:proofErr w:type="gramEnd"/>
      <w:r w:rsidR="00034F78" w:rsidRPr="00DB20F3">
        <w:rPr>
          <w:rFonts w:ascii="Arial" w:hAnsi="Arial" w:cs="Arial"/>
          <w:sz w:val="24"/>
          <w:szCs w:val="24"/>
          <w:u w:val="single" w:color="000000"/>
        </w:rPr>
        <w:t xml:space="preserve"> </w:t>
      </w:r>
      <w:r w:rsidR="00034F78" w:rsidRPr="00DB20F3">
        <w:rPr>
          <w:rFonts w:ascii="Arial" w:hAnsi="Arial" w:cs="Arial"/>
          <w:sz w:val="24"/>
          <w:szCs w:val="24"/>
        </w:rPr>
        <w:t>(3</w:t>
      </w:r>
      <w:r w:rsidR="00034F78" w:rsidRPr="00DB20F3">
        <w:rPr>
          <w:rFonts w:ascii="Arial" w:hAnsi="Arial" w:cs="Arial"/>
          <w:position w:val="11"/>
          <w:sz w:val="24"/>
          <w:szCs w:val="24"/>
        </w:rPr>
        <w:t xml:space="preserve">rd </w:t>
      </w:r>
      <w:proofErr w:type="gramStart"/>
      <w:r w:rsidR="00034F78" w:rsidRPr="00DB20F3">
        <w:rPr>
          <w:rFonts w:ascii="Arial" w:hAnsi="Arial" w:cs="Arial"/>
          <w:sz w:val="24"/>
          <w:szCs w:val="24"/>
        </w:rPr>
        <w:t>ed</w:t>
      </w:r>
      <w:proofErr w:type="gramEnd"/>
      <w:r w:rsidR="00034F78" w:rsidRPr="00DB20F3">
        <w:rPr>
          <w:rFonts w:ascii="Arial" w:hAnsi="Arial" w:cs="Arial"/>
          <w:sz w:val="24"/>
          <w:szCs w:val="24"/>
        </w:rPr>
        <w:t>.).</w:t>
      </w:r>
      <w:r w:rsidR="00034F78" w:rsidRPr="00DB20F3">
        <w:rPr>
          <w:rFonts w:ascii="Arial" w:hAnsi="Arial" w:cs="Arial"/>
          <w:spacing w:val="46"/>
          <w:sz w:val="24"/>
          <w:szCs w:val="24"/>
        </w:rPr>
        <w:t xml:space="preserve"> </w:t>
      </w:r>
      <w:r w:rsidR="00034F78" w:rsidRPr="00DB20F3">
        <w:rPr>
          <w:rFonts w:ascii="Arial" w:hAnsi="Arial" w:cs="Arial"/>
          <w:sz w:val="24"/>
          <w:szCs w:val="24"/>
        </w:rPr>
        <w:t>New York, N.Y.:  Addison Wesley Longman</w:t>
      </w:r>
      <w:r w:rsidR="00034F78" w:rsidRPr="00DB20F3">
        <w:rPr>
          <w:rFonts w:ascii="Arial" w:hAnsi="Arial" w:cs="Arial"/>
          <w:spacing w:val="-11"/>
          <w:sz w:val="24"/>
          <w:szCs w:val="24"/>
        </w:rPr>
        <w:t xml:space="preserve"> </w:t>
      </w:r>
      <w:r w:rsidR="00034F78" w:rsidRPr="00DB20F3">
        <w:rPr>
          <w:rFonts w:ascii="Arial" w:hAnsi="Arial" w:cs="Arial"/>
          <w:sz w:val="24"/>
          <w:szCs w:val="24"/>
        </w:rPr>
        <w:t>Inc.</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r w:rsidRPr="00DB20F3">
        <w:rPr>
          <w:rFonts w:ascii="Arial" w:hAnsi="Arial" w:cs="Arial"/>
          <w:sz w:val="24"/>
          <w:szCs w:val="24"/>
        </w:rPr>
        <w:t xml:space="preserve">Kirk, S.A. &amp; </w:t>
      </w:r>
      <w:proofErr w:type="spellStart"/>
      <w:r w:rsidRPr="00DB20F3">
        <w:rPr>
          <w:rFonts w:ascii="Arial" w:hAnsi="Arial" w:cs="Arial"/>
          <w:sz w:val="24"/>
          <w:szCs w:val="24"/>
        </w:rPr>
        <w:t>Einbinder</w:t>
      </w:r>
      <w:proofErr w:type="spellEnd"/>
      <w:r w:rsidRPr="00DB20F3">
        <w:rPr>
          <w:rFonts w:ascii="Arial" w:hAnsi="Arial" w:cs="Arial"/>
          <w:sz w:val="24"/>
          <w:szCs w:val="24"/>
        </w:rPr>
        <w:t xml:space="preserve">, S.   (Eds.).   </w:t>
      </w:r>
      <w:proofErr w:type="gramStart"/>
      <w:r w:rsidRPr="00DB20F3">
        <w:rPr>
          <w:rFonts w:ascii="Arial" w:hAnsi="Arial" w:cs="Arial"/>
          <w:sz w:val="24"/>
          <w:szCs w:val="24"/>
        </w:rPr>
        <w:t xml:space="preserve">(1994).   </w:t>
      </w:r>
      <w:r w:rsidRPr="00DB20F3">
        <w:rPr>
          <w:rFonts w:ascii="Arial" w:hAnsi="Arial" w:cs="Arial"/>
          <w:sz w:val="24"/>
          <w:szCs w:val="24"/>
          <w:u w:val="single" w:color="000000"/>
        </w:rPr>
        <w:t>Controversial issues in mental</w:t>
      </w:r>
      <w:r w:rsidRPr="00DB20F3">
        <w:rPr>
          <w:rFonts w:ascii="Arial" w:hAnsi="Arial" w:cs="Arial"/>
          <w:spacing w:val="-10"/>
          <w:sz w:val="24"/>
          <w:szCs w:val="24"/>
          <w:u w:val="single" w:color="000000"/>
        </w:rPr>
        <w:t xml:space="preserve"> </w:t>
      </w:r>
      <w:r w:rsidRPr="00DB20F3">
        <w:rPr>
          <w:rFonts w:ascii="Arial" w:hAnsi="Arial" w:cs="Arial"/>
          <w:sz w:val="24"/>
          <w:szCs w:val="24"/>
          <w:u w:val="single" w:color="000000"/>
        </w:rPr>
        <w:t>health</w:t>
      </w:r>
      <w:r w:rsidRPr="00DB20F3">
        <w:rPr>
          <w:rFonts w:ascii="Arial" w:hAnsi="Arial" w:cs="Arial"/>
          <w:sz w:val="24"/>
          <w:szCs w:val="24"/>
        </w:rPr>
        <w:t>.</w:t>
      </w:r>
      <w:proofErr w:type="gramEnd"/>
    </w:p>
    <w:p w:rsidR="00034F78" w:rsidRPr="00DB20F3" w:rsidRDefault="00034F78" w:rsidP="00DB20F3">
      <w:pPr>
        <w:spacing w:after="0" w:line="240" w:lineRule="auto"/>
        <w:ind w:left="720" w:hanging="720"/>
        <w:contextualSpacing/>
        <w:rPr>
          <w:rFonts w:ascii="Arial" w:hAnsi="Arial" w:cs="Arial"/>
          <w:sz w:val="24"/>
          <w:szCs w:val="24"/>
        </w:rPr>
      </w:pPr>
      <w:r w:rsidRPr="00DB20F3">
        <w:rPr>
          <w:rFonts w:ascii="Arial" w:hAnsi="Arial" w:cs="Arial"/>
          <w:sz w:val="24"/>
          <w:szCs w:val="24"/>
        </w:rPr>
        <w:t>Boston:  Allyn and</w:t>
      </w:r>
      <w:r w:rsidRPr="00DB20F3">
        <w:rPr>
          <w:rFonts w:ascii="Arial" w:hAnsi="Arial" w:cs="Arial"/>
          <w:spacing w:val="2"/>
          <w:sz w:val="24"/>
          <w:szCs w:val="24"/>
        </w:rPr>
        <w:t xml:space="preserve"> </w:t>
      </w:r>
      <w:r w:rsidRPr="00DB20F3">
        <w:rPr>
          <w:rFonts w:ascii="Arial" w:hAnsi="Arial" w:cs="Arial"/>
          <w:sz w:val="24"/>
          <w:szCs w:val="24"/>
        </w:rPr>
        <w:t>Bacon.</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Koroloff</w:t>
      </w:r>
      <w:proofErr w:type="spellEnd"/>
      <w:r w:rsidRPr="00DB20F3">
        <w:rPr>
          <w:rFonts w:ascii="Arial" w:hAnsi="Arial" w:cs="Arial"/>
          <w:sz w:val="24"/>
          <w:szCs w:val="24"/>
        </w:rPr>
        <w:t>, N.M. &amp; Anderson, S.C. (1989). Alcohol-free living centers: Hope</w:t>
      </w:r>
      <w:r w:rsidRPr="00DB20F3">
        <w:rPr>
          <w:rFonts w:ascii="Arial" w:hAnsi="Arial" w:cs="Arial"/>
          <w:spacing w:val="-12"/>
          <w:sz w:val="24"/>
          <w:szCs w:val="24"/>
        </w:rPr>
        <w:t xml:space="preserve"> </w:t>
      </w:r>
      <w:r w:rsidRPr="00DB20F3">
        <w:rPr>
          <w:rFonts w:ascii="Arial" w:hAnsi="Arial" w:cs="Arial"/>
          <w:sz w:val="24"/>
          <w:szCs w:val="24"/>
        </w:rPr>
        <w:t xml:space="preserve">for homeless alcoholics.  </w:t>
      </w:r>
      <w:r w:rsidRPr="00DB20F3">
        <w:rPr>
          <w:rFonts w:ascii="Arial" w:hAnsi="Arial" w:cs="Arial"/>
          <w:sz w:val="24"/>
          <w:szCs w:val="24"/>
          <w:u w:val="single" w:color="000000"/>
        </w:rPr>
        <w:t xml:space="preserve">Social Work </w:t>
      </w:r>
      <w:r w:rsidRPr="00DB20F3">
        <w:rPr>
          <w:rFonts w:ascii="Arial" w:hAnsi="Arial" w:cs="Arial"/>
          <w:sz w:val="24"/>
          <w:szCs w:val="24"/>
        </w:rPr>
        <w:t>34, 6</w:t>
      </w:r>
      <w:proofErr w:type="gramStart"/>
      <w:r w:rsidRPr="00DB20F3">
        <w:rPr>
          <w:rFonts w:ascii="Arial" w:hAnsi="Arial" w:cs="Arial"/>
          <w:sz w:val="24"/>
          <w:szCs w:val="24"/>
        </w:rPr>
        <w:t xml:space="preserve">, </w:t>
      </w:r>
      <w:r w:rsidRPr="00DB20F3">
        <w:rPr>
          <w:rFonts w:ascii="Arial" w:hAnsi="Arial" w:cs="Arial"/>
          <w:spacing w:val="56"/>
          <w:sz w:val="24"/>
          <w:szCs w:val="24"/>
        </w:rPr>
        <w:t xml:space="preserve"> </w:t>
      </w:r>
      <w:r w:rsidRPr="00DB20F3">
        <w:rPr>
          <w:rFonts w:ascii="Arial" w:hAnsi="Arial" w:cs="Arial"/>
          <w:sz w:val="24"/>
          <w:szCs w:val="24"/>
        </w:rPr>
        <w:t>497</w:t>
      </w:r>
      <w:proofErr w:type="gramEnd"/>
      <w:r w:rsidRPr="00DB20F3">
        <w:rPr>
          <w:rFonts w:ascii="Arial" w:hAnsi="Arial" w:cs="Arial"/>
          <w:sz w:val="24"/>
          <w:szCs w:val="24"/>
        </w:rPr>
        <w:t>-504.</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Macarov</w:t>
      </w:r>
      <w:proofErr w:type="spellEnd"/>
      <w:r w:rsidRPr="00DB20F3">
        <w:rPr>
          <w:rFonts w:ascii="Arial" w:hAnsi="Arial" w:cs="Arial"/>
          <w:sz w:val="24"/>
          <w:szCs w:val="24"/>
        </w:rPr>
        <w:t xml:space="preserve">, D. (1988).  </w:t>
      </w:r>
      <w:proofErr w:type="gramStart"/>
      <w:r w:rsidRPr="00DB20F3">
        <w:rPr>
          <w:rFonts w:ascii="Arial" w:hAnsi="Arial" w:cs="Arial"/>
          <w:sz w:val="24"/>
          <w:szCs w:val="24"/>
        </w:rPr>
        <w:t>Reevaluation of unemployment.</w:t>
      </w:r>
      <w:proofErr w:type="gramEnd"/>
      <w:r w:rsidRPr="00DB20F3">
        <w:rPr>
          <w:rFonts w:ascii="Arial" w:hAnsi="Arial" w:cs="Arial"/>
          <w:sz w:val="24"/>
          <w:szCs w:val="24"/>
        </w:rPr>
        <w:t xml:space="preserve">  </w:t>
      </w:r>
      <w:r w:rsidRPr="00DB20F3">
        <w:rPr>
          <w:rFonts w:ascii="Arial" w:hAnsi="Arial" w:cs="Arial"/>
          <w:sz w:val="24"/>
          <w:szCs w:val="24"/>
          <w:u w:val="single" w:color="000000"/>
        </w:rPr>
        <w:t>Social Work</w:t>
      </w:r>
      <w:r w:rsidRPr="00DB20F3">
        <w:rPr>
          <w:rFonts w:ascii="Arial" w:hAnsi="Arial" w:cs="Arial"/>
          <w:sz w:val="24"/>
          <w:szCs w:val="24"/>
        </w:rPr>
        <w:t>, 33, 1,</w:t>
      </w:r>
      <w:r w:rsidRPr="00DB20F3">
        <w:rPr>
          <w:rFonts w:ascii="Arial" w:hAnsi="Arial" w:cs="Arial"/>
          <w:spacing w:val="53"/>
          <w:sz w:val="24"/>
          <w:szCs w:val="24"/>
        </w:rPr>
        <w:t xml:space="preserve"> </w:t>
      </w:r>
      <w:r w:rsidRPr="00DB20F3">
        <w:rPr>
          <w:rFonts w:ascii="Arial" w:hAnsi="Arial" w:cs="Arial"/>
          <w:sz w:val="24"/>
          <w:szCs w:val="24"/>
        </w:rPr>
        <w:t>23-28.</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r w:rsidRPr="00DB20F3">
        <w:rPr>
          <w:rFonts w:ascii="Arial" w:hAnsi="Arial" w:cs="Arial"/>
          <w:sz w:val="24"/>
          <w:szCs w:val="24"/>
        </w:rPr>
        <w:t>McInnis-</w:t>
      </w:r>
      <w:proofErr w:type="spellStart"/>
      <w:r w:rsidRPr="00DB20F3">
        <w:rPr>
          <w:rFonts w:ascii="Arial" w:hAnsi="Arial" w:cs="Arial"/>
          <w:sz w:val="24"/>
          <w:szCs w:val="24"/>
        </w:rPr>
        <w:t>Dittrick</w:t>
      </w:r>
      <w:proofErr w:type="spellEnd"/>
      <w:r w:rsidRPr="00DB20F3">
        <w:rPr>
          <w:rFonts w:ascii="Arial" w:hAnsi="Arial" w:cs="Arial"/>
          <w:sz w:val="24"/>
          <w:szCs w:val="24"/>
        </w:rPr>
        <w:t xml:space="preserve">, K. (1994). </w:t>
      </w:r>
      <w:proofErr w:type="gramStart"/>
      <w:r w:rsidRPr="00DB20F3">
        <w:rPr>
          <w:rFonts w:ascii="Arial" w:hAnsi="Arial" w:cs="Arial"/>
          <w:sz w:val="24"/>
          <w:szCs w:val="24"/>
          <w:u w:val="single" w:color="000000"/>
        </w:rPr>
        <w:t>Integrating Social Welfare Policy and social</w:t>
      </w:r>
      <w:r w:rsidRPr="00DB20F3">
        <w:rPr>
          <w:rFonts w:ascii="Arial" w:hAnsi="Arial" w:cs="Arial"/>
          <w:spacing w:val="-19"/>
          <w:sz w:val="24"/>
          <w:szCs w:val="24"/>
          <w:u w:val="single" w:color="000000"/>
        </w:rPr>
        <w:t xml:space="preserve"> </w:t>
      </w:r>
      <w:r w:rsidRPr="00DB20F3">
        <w:rPr>
          <w:rFonts w:ascii="Arial" w:hAnsi="Arial" w:cs="Arial"/>
          <w:sz w:val="24"/>
          <w:szCs w:val="24"/>
          <w:u w:val="single" w:color="000000"/>
        </w:rPr>
        <w:t>Work</w:t>
      </w:r>
      <w:r w:rsidRPr="00DB20F3">
        <w:rPr>
          <w:rFonts w:ascii="Arial" w:hAnsi="Arial" w:cs="Arial"/>
          <w:sz w:val="24"/>
          <w:szCs w:val="24"/>
        </w:rPr>
        <w:t xml:space="preserve"> </w:t>
      </w:r>
      <w:r w:rsidRPr="00DB20F3">
        <w:rPr>
          <w:rFonts w:ascii="Arial" w:hAnsi="Arial" w:cs="Arial"/>
          <w:sz w:val="24"/>
          <w:szCs w:val="24"/>
          <w:u w:val="single" w:color="000000"/>
        </w:rPr>
        <w:t>Practice</w:t>
      </w:r>
      <w:r w:rsidRPr="00DB20F3">
        <w:rPr>
          <w:rFonts w:ascii="Arial" w:hAnsi="Arial" w:cs="Arial"/>
          <w:sz w:val="24"/>
          <w:szCs w:val="24"/>
        </w:rPr>
        <w:t>.</w:t>
      </w:r>
      <w:proofErr w:type="gramEnd"/>
      <w:r w:rsidRPr="00DB20F3">
        <w:rPr>
          <w:rFonts w:ascii="Arial" w:hAnsi="Arial" w:cs="Arial"/>
          <w:sz w:val="24"/>
          <w:szCs w:val="24"/>
        </w:rPr>
        <w:t xml:space="preserve"> Pacific Grove, CA:  Brooks/Cole Publishing</w:t>
      </w:r>
      <w:r w:rsidRPr="00DB20F3">
        <w:rPr>
          <w:rFonts w:ascii="Arial" w:hAnsi="Arial" w:cs="Arial"/>
          <w:spacing w:val="-13"/>
          <w:sz w:val="24"/>
          <w:szCs w:val="24"/>
        </w:rPr>
        <w:t xml:space="preserve"> </w:t>
      </w:r>
      <w:r w:rsidRPr="00DB20F3">
        <w:rPr>
          <w:rFonts w:ascii="Arial" w:hAnsi="Arial" w:cs="Arial"/>
          <w:sz w:val="24"/>
          <w:szCs w:val="24"/>
        </w:rPr>
        <w:t>Company.</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Meenaghan</w:t>
      </w:r>
      <w:proofErr w:type="spellEnd"/>
      <w:r w:rsidRPr="00DB20F3">
        <w:rPr>
          <w:rFonts w:ascii="Arial" w:hAnsi="Arial" w:cs="Arial"/>
          <w:sz w:val="24"/>
          <w:szCs w:val="24"/>
        </w:rPr>
        <w:t xml:space="preserve">, T. M. &amp; </w:t>
      </w:r>
      <w:proofErr w:type="spellStart"/>
      <w:r w:rsidRPr="00DB20F3">
        <w:rPr>
          <w:rFonts w:ascii="Arial" w:hAnsi="Arial" w:cs="Arial"/>
          <w:sz w:val="24"/>
          <w:szCs w:val="24"/>
        </w:rPr>
        <w:t>Kilty</w:t>
      </w:r>
      <w:proofErr w:type="spellEnd"/>
      <w:proofErr w:type="gramStart"/>
      <w:r w:rsidRPr="00DB20F3">
        <w:rPr>
          <w:rFonts w:ascii="Arial" w:hAnsi="Arial" w:cs="Arial"/>
          <w:sz w:val="24"/>
          <w:szCs w:val="24"/>
        </w:rPr>
        <w:t>,  K</w:t>
      </w:r>
      <w:proofErr w:type="gramEnd"/>
      <w:r w:rsidRPr="00DB20F3">
        <w:rPr>
          <w:rFonts w:ascii="Arial" w:hAnsi="Arial" w:cs="Arial"/>
          <w:sz w:val="24"/>
          <w:szCs w:val="24"/>
        </w:rPr>
        <w:t xml:space="preserve">. M. (1993).  </w:t>
      </w:r>
      <w:proofErr w:type="gramStart"/>
      <w:r w:rsidRPr="00DB20F3">
        <w:rPr>
          <w:rFonts w:ascii="Arial" w:hAnsi="Arial" w:cs="Arial"/>
          <w:sz w:val="24"/>
          <w:szCs w:val="24"/>
          <w:u w:val="single" w:color="000000"/>
        </w:rPr>
        <w:t>Policy analysis and research</w:t>
      </w:r>
      <w:r w:rsidRPr="00DB20F3">
        <w:rPr>
          <w:rFonts w:ascii="Arial" w:hAnsi="Arial" w:cs="Arial"/>
          <w:spacing w:val="-14"/>
          <w:sz w:val="24"/>
          <w:szCs w:val="24"/>
          <w:u w:val="single" w:color="000000"/>
        </w:rPr>
        <w:t xml:space="preserve"> </w:t>
      </w:r>
      <w:r w:rsidRPr="00DB20F3">
        <w:rPr>
          <w:rFonts w:ascii="Arial" w:hAnsi="Arial" w:cs="Arial"/>
          <w:sz w:val="24"/>
          <w:szCs w:val="24"/>
          <w:u w:val="single" w:color="000000"/>
        </w:rPr>
        <w:t>technology.</w:t>
      </w:r>
      <w:proofErr w:type="gramEnd"/>
    </w:p>
    <w:p w:rsidR="00034F78" w:rsidRPr="00DB20F3" w:rsidRDefault="00034F78" w:rsidP="00DB20F3">
      <w:pPr>
        <w:spacing w:after="0" w:line="240" w:lineRule="auto"/>
        <w:ind w:left="720" w:hanging="720"/>
        <w:contextualSpacing/>
        <w:rPr>
          <w:rFonts w:ascii="Arial" w:hAnsi="Arial" w:cs="Arial"/>
          <w:sz w:val="24"/>
          <w:szCs w:val="24"/>
        </w:rPr>
      </w:pPr>
      <w:proofErr w:type="gramStart"/>
      <w:r w:rsidRPr="00DB20F3">
        <w:rPr>
          <w:rFonts w:ascii="Arial" w:hAnsi="Arial" w:cs="Arial"/>
          <w:sz w:val="24"/>
          <w:szCs w:val="24"/>
        </w:rPr>
        <w:t>Chicago ,</w:t>
      </w:r>
      <w:proofErr w:type="gramEnd"/>
      <w:r w:rsidRPr="00DB20F3">
        <w:rPr>
          <w:rFonts w:ascii="Arial" w:hAnsi="Arial" w:cs="Arial"/>
          <w:sz w:val="24"/>
          <w:szCs w:val="24"/>
        </w:rPr>
        <w:t xml:space="preserve"> IL: Lyceum Books,</w:t>
      </w:r>
      <w:r w:rsidRPr="00DB20F3">
        <w:rPr>
          <w:rFonts w:ascii="Arial" w:hAnsi="Arial" w:cs="Arial"/>
          <w:spacing w:val="-9"/>
          <w:sz w:val="24"/>
          <w:szCs w:val="24"/>
        </w:rPr>
        <w:t xml:space="preserve"> </w:t>
      </w:r>
      <w:r w:rsidRPr="00DB20F3">
        <w:rPr>
          <w:rFonts w:ascii="Arial" w:hAnsi="Arial" w:cs="Arial"/>
          <w:sz w:val="24"/>
          <w:szCs w:val="24"/>
        </w:rPr>
        <w:t>Inc.</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Melnick</w:t>
      </w:r>
      <w:proofErr w:type="spellEnd"/>
      <w:r w:rsidRPr="00DB20F3">
        <w:rPr>
          <w:rFonts w:ascii="Arial" w:hAnsi="Arial" w:cs="Arial"/>
          <w:sz w:val="24"/>
          <w:szCs w:val="24"/>
        </w:rPr>
        <w:t xml:space="preserve">, R.S. (1994). </w:t>
      </w:r>
      <w:r w:rsidRPr="00DB20F3">
        <w:rPr>
          <w:rFonts w:ascii="Arial" w:hAnsi="Arial" w:cs="Arial"/>
          <w:sz w:val="24"/>
          <w:szCs w:val="24"/>
          <w:u w:val="single" w:color="000000"/>
        </w:rPr>
        <w:t>Between the lines: Interpreting welfare rights</w:t>
      </w:r>
      <w:r w:rsidRPr="00DB20F3">
        <w:rPr>
          <w:rFonts w:ascii="Arial" w:hAnsi="Arial" w:cs="Arial"/>
          <w:sz w:val="24"/>
          <w:szCs w:val="24"/>
        </w:rPr>
        <w:t>.</w:t>
      </w:r>
      <w:r w:rsidRPr="00DB20F3">
        <w:rPr>
          <w:rFonts w:ascii="Arial" w:hAnsi="Arial" w:cs="Arial"/>
          <w:spacing w:val="47"/>
          <w:sz w:val="24"/>
          <w:szCs w:val="24"/>
        </w:rPr>
        <w:t xml:space="preserve"> </w:t>
      </w:r>
      <w:r w:rsidRPr="00DB20F3">
        <w:rPr>
          <w:rFonts w:ascii="Arial" w:hAnsi="Arial" w:cs="Arial"/>
          <w:sz w:val="24"/>
          <w:szCs w:val="24"/>
        </w:rPr>
        <w:t>Washington, D.C.:  Brookings</w:t>
      </w:r>
      <w:r w:rsidRPr="00DB20F3">
        <w:rPr>
          <w:rFonts w:ascii="Arial" w:hAnsi="Arial" w:cs="Arial"/>
          <w:spacing w:val="-6"/>
          <w:sz w:val="24"/>
          <w:szCs w:val="24"/>
        </w:rPr>
        <w:t xml:space="preserve"> </w:t>
      </w:r>
      <w:r w:rsidRPr="00DB20F3">
        <w:rPr>
          <w:rFonts w:ascii="Arial" w:hAnsi="Arial" w:cs="Arial"/>
          <w:sz w:val="24"/>
          <w:szCs w:val="24"/>
        </w:rPr>
        <w:t>Institution.</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gramStart"/>
      <w:r w:rsidRPr="00DB20F3">
        <w:rPr>
          <w:rFonts w:ascii="Arial" w:hAnsi="Arial" w:cs="Arial"/>
          <w:sz w:val="24"/>
          <w:szCs w:val="24"/>
        </w:rPr>
        <w:t>Mills, C. &amp; Ota, H. (1989).</w:t>
      </w:r>
      <w:proofErr w:type="gramEnd"/>
      <w:r w:rsidRPr="00DB20F3">
        <w:rPr>
          <w:rFonts w:ascii="Arial" w:hAnsi="Arial" w:cs="Arial"/>
          <w:sz w:val="24"/>
          <w:szCs w:val="24"/>
        </w:rPr>
        <w:t xml:space="preserve"> </w:t>
      </w:r>
      <w:proofErr w:type="gramStart"/>
      <w:r w:rsidRPr="00DB20F3">
        <w:rPr>
          <w:rFonts w:ascii="Arial" w:hAnsi="Arial" w:cs="Arial"/>
          <w:sz w:val="24"/>
          <w:szCs w:val="24"/>
        </w:rPr>
        <w:t>Homeless women with minor children in the</w:t>
      </w:r>
      <w:r w:rsidRPr="00DB20F3">
        <w:rPr>
          <w:rFonts w:ascii="Arial" w:hAnsi="Arial" w:cs="Arial"/>
          <w:spacing w:val="-10"/>
          <w:sz w:val="24"/>
          <w:szCs w:val="24"/>
        </w:rPr>
        <w:t xml:space="preserve"> </w:t>
      </w:r>
      <w:r w:rsidRPr="00DB20F3">
        <w:rPr>
          <w:rFonts w:ascii="Arial" w:hAnsi="Arial" w:cs="Arial"/>
          <w:sz w:val="24"/>
          <w:szCs w:val="24"/>
        </w:rPr>
        <w:t>Detroit metropolitan area.</w:t>
      </w:r>
      <w:proofErr w:type="gramEnd"/>
      <w:r w:rsidRPr="00DB20F3">
        <w:rPr>
          <w:rFonts w:ascii="Arial" w:hAnsi="Arial" w:cs="Arial"/>
          <w:sz w:val="24"/>
          <w:szCs w:val="24"/>
        </w:rPr>
        <w:t xml:space="preserve">  </w:t>
      </w:r>
      <w:r w:rsidRPr="00DB20F3">
        <w:rPr>
          <w:rFonts w:ascii="Arial" w:hAnsi="Arial" w:cs="Arial"/>
          <w:sz w:val="24"/>
          <w:szCs w:val="24"/>
          <w:u w:val="single" w:color="000000"/>
        </w:rPr>
        <w:t>Social Work</w:t>
      </w:r>
      <w:r w:rsidRPr="00DB20F3">
        <w:rPr>
          <w:rFonts w:ascii="Arial" w:hAnsi="Arial" w:cs="Arial"/>
          <w:sz w:val="24"/>
          <w:szCs w:val="24"/>
        </w:rPr>
        <w:t>, 34, 6,</w:t>
      </w:r>
      <w:r w:rsidRPr="00DB20F3">
        <w:rPr>
          <w:rFonts w:ascii="Arial" w:hAnsi="Arial" w:cs="Arial"/>
          <w:spacing w:val="56"/>
          <w:sz w:val="24"/>
          <w:szCs w:val="24"/>
        </w:rPr>
        <w:t xml:space="preserve"> </w:t>
      </w:r>
      <w:r w:rsidRPr="00DB20F3">
        <w:rPr>
          <w:rFonts w:ascii="Arial" w:hAnsi="Arial" w:cs="Arial"/>
          <w:sz w:val="24"/>
          <w:szCs w:val="24"/>
        </w:rPr>
        <w:t>485-490.</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r w:rsidRPr="00DB20F3">
        <w:rPr>
          <w:rFonts w:ascii="Arial" w:hAnsi="Arial" w:cs="Arial"/>
          <w:sz w:val="24"/>
          <w:szCs w:val="24"/>
        </w:rPr>
        <w:t>Nichols-</w:t>
      </w:r>
      <w:proofErr w:type="spellStart"/>
      <w:r w:rsidRPr="00DB20F3">
        <w:rPr>
          <w:rFonts w:ascii="Arial" w:hAnsi="Arial" w:cs="Arial"/>
          <w:sz w:val="24"/>
          <w:szCs w:val="24"/>
        </w:rPr>
        <w:t>Casebolt</w:t>
      </w:r>
      <w:proofErr w:type="spellEnd"/>
      <w:r w:rsidRPr="00DB20F3">
        <w:rPr>
          <w:rFonts w:ascii="Arial" w:hAnsi="Arial" w:cs="Arial"/>
          <w:sz w:val="24"/>
          <w:szCs w:val="24"/>
        </w:rPr>
        <w:t>, A.M. (1988). Black families headed by single mothers:</w:t>
      </w:r>
      <w:r w:rsidRPr="00DB20F3">
        <w:rPr>
          <w:rFonts w:ascii="Arial" w:hAnsi="Arial" w:cs="Arial"/>
          <w:spacing w:val="-12"/>
          <w:sz w:val="24"/>
          <w:szCs w:val="24"/>
        </w:rPr>
        <w:t xml:space="preserve"> </w:t>
      </w:r>
      <w:r w:rsidRPr="00DB20F3">
        <w:rPr>
          <w:rFonts w:ascii="Arial" w:hAnsi="Arial" w:cs="Arial"/>
          <w:sz w:val="24"/>
          <w:szCs w:val="24"/>
        </w:rPr>
        <w:t xml:space="preserve">Growing numbers and increasing poverty.   </w:t>
      </w:r>
      <w:proofErr w:type="gramStart"/>
      <w:r w:rsidRPr="00DB20F3">
        <w:rPr>
          <w:rFonts w:ascii="Arial" w:hAnsi="Arial" w:cs="Arial"/>
          <w:sz w:val="24"/>
          <w:szCs w:val="24"/>
          <w:u w:val="single" w:color="000000"/>
        </w:rPr>
        <w:t>Social Work</w:t>
      </w:r>
      <w:r w:rsidRPr="00DB20F3">
        <w:rPr>
          <w:rFonts w:ascii="Arial" w:hAnsi="Arial" w:cs="Arial"/>
          <w:sz w:val="24"/>
          <w:szCs w:val="24"/>
        </w:rPr>
        <w:t>, 33, 4.</w:t>
      </w:r>
      <w:proofErr w:type="gramEnd"/>
      <w:r w:rsidRPr="00DB20F3">
        <w:rPr>
          <w:rFonts w:ascii="Arial" w:hAnsi="Arial" w:cs="Arial"/>
          <w:spacing w:val="52"/>
          <w:sz w:val="24"/>
          <w:szCs w:val="24"/>
        </w:rPr>
        <w:t xml:space="preserve"> </w:t>
      </w:r>
      <w:proofErr w:type="gramStart"/>
      <w:r w:rsidRPr="00DB20F3">
        <w:rPr>
          <w:rFonts w:ascii="Arial" w:hAnsi="Arial" w:cs="Arial"/>
          <w:sz w:val="24"/>
          <w:szCs w:val="24"/>
        </w:rPr>
        <w:t>306-314.</w:t>
      </w:r>
      <w:proofErr w:type="gramEnd"/>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Perlmutter</w:t>
      </w:r>
      <w:proofErr w:type="spellEnd"/>
      <w:r w:rsidRPr="00DB20F3">
        <w:rPr>
          <w:rFonts w:ascii="Arial" w:hAnsi="Arial" w:cs="Arial"/>
          <w:sz w:val="24"/>
          <w:szCs w:val="24"/>
        </w:rPr>
        <w:t xml:space="preserve">, F. D. (1997). </w:t>
      </w:r>
      <w:proofErr w:type="gramStart"/>
      <w:r w:rsidRPr="00DB20F3">
        <w:rPr>
          <w:rFonts w:ascii="Arial" w:hAnsi="Arial" w:cs="Arial"/>
          <w:sz w:val="24"/>
          <w:szCs w:val="24"/>
          <w:u w:val="single" w:color="000000"/>
        </w:rPr>
        <w:t>From welfare to work.</w:t>
      </w:r>
      <w:proofErr w:type="gramEnd"/>
      <w:r w:rsidRPr="00DB20F3">
        <w:rPr>
          <w:rFonts w:ascii="Arial" w:hAnsi="Arial" w:cs="Arial"/>
          <w:sz w:val="24"/>
          <w:szCs w:val="24"/>
          <w:u w:val="single" w:color="000000"/>
        </w:rPr>
        <w:t xml:space="preserve"> </w:t>
      </w:r>
      <w:r w:rsidRPr="00DB20F3">
        <w:rPr>
          <w:rFonts w:ascii="Arial" w:hAnsi="Arial" w:cs="Arial"/>
          <w:sz w:val="24"/>
          <w:szCs w:val="24"/>
        </w:rPr>
        <w:t>New York, N.Y.: Oxford</w:t>
      </w:r>
      <w:r w:rsidRPr="00DB20F3">
        <w:rPr>
          <w:rFonts w:ascii="Arial" w:hAnsi="Arial" w:cs="Arial"/>
          <w:spacing w:val="-7"/>
          <w:sz w:val="24"/>
          <w:szCs w:val="24"/>
        </w:rPr>
        <w:t xml:space="preserve"> </w:t>
      </w:r>
      <w:r w:rsidRPr="00DB20F3">
        <w:rPr>
          <w:rFonts w:ascii="Arial" w:hAnsi="Arial" w:cs="Arial"/>
          <w:sz w:val="24"/>
          <w:szCs w:val="24"/>
        </w:rPr>
        <w:t>University Press,</w:t>
      </w:r>
      <w:r w:rsidRPr="00DB20F3">
        <w:rPr>
          <w:rFonts w:ascii="Arial" w:hAnsi="Arial" w:cs="Arial"/>
          <w:spacing w:val="-5"/>
          <w:sz w:val="24"/>
          <w:szCs w:val="24"/>
        </w:rPr>
        <w:t xml:space="preserve"> </w:t>
      </w:r>
      <w:r w:rsidRPr="00DB20F3">
        <w:rPr>
          <w:rFonts w:ascii="Arial" w:hAnsi="Arial" w:cs="Arial"/>
          <w:sz w:val="24"/>
          <w:szCs w:val="24"/>
        </w:rPr>
        <w:t>Inc.</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Plotnick</w:t>
      </w:r>
      <w:proofErr w:type="spellEnd"/>
      <w:r w:rsidRPr="00DB20F3">
        <w:rPr>
          <w:rFonts w:ascii="Arial" w:hAnsi="Arial" w:cs="Arial"/>
          <w:sz w:val="24"/>
          <w:szCs w:val="24"/>
        </w:rPr>
        <w:t xml:space="preserve">, R.D. (1989).  </w:t>
      </w:r>
      <w:proofErr w:type="gramStart"/>
      <w:r w:rsidRPr="00DB20F3">
        <w:rPr>
          <w:rFonts w:ascii="Arial" w:hAnsi="Arial" w:cs="Arial"/>
          <w:sz w:val="24"/>
          <w:szCs w:val="24"/>
        </w:rPr>
        <w:t>Directions for Reducing Child Poverty.</w:t>
      </w:r>
      <w:proofErr w:type="gramEnd"/>
      <w:r w:rsidRPr="00DB20F3">
        <w:rPr>
          <w:rFonts w:ascii="Arial" w:hAnsi="Arial" w:cs="Arial"/>
          <w:sz w:val="24"/>
          <w:szCs w:val="24"/>
        </w:rPr>
        <w:t xml:space="preserve">  </w:t>
      </w:r>
      <w:r w:rsidRPr="00DB20F3">
        <w:rPr>
          <w:rFonts w:ascii="Arial" w:hAnsi="Arial" w:cs="Arial"/>
          <w:sz w:val="24"/>
          <w:szCs w:val="24"/>
          <w:u w:val="single" w:color="000000"/>
        </w:rPr>
        <w:t>Social Work</w:t>
      </w:r>
      <w:r w:rsidRPr="00DB20F3">
        <w:rPr>
          <w:rFonts w:ascii="Arial" w:hAnsi="Arial" w:cs="Arial"/>
          <w:sz w:val="24"/>
          <w:szCs w:val="24"/>
        </w:rPr>
        <w:t>, 34, 6,</w:t>
      </w:r>
      <w:r w:rsidRPr="00DB20F3">
        <w:rPr>
          <w:rFonts w:ascii="Arial" w:hAnsi="Arial" w:cs="Arial"/>
          <w:spacing w:val="49"/>
          <w:sz w:val="24"/>
          <w:szCs w:val="24"/>
        </w:rPr>
        <w:t xml:space="preserve"> </w:t>
      </w:r>
      <w:r w:rsidRPr="00DB20F3">
        <w:rPr>
          <w:rFonts w:ascii="Arial" w:hAnsi="Arial" w:cs="Arial"/>
          <w:sz w:val="24"/>
          <w:szCs w:val="24"/>
        </w:rPr>
        <w:t>523-</w:t>
      </w:r>
    </w:p>
    <w:p w:rsidR="00034F78" w:rsidRPr="00DB20F3" w:rsidRDefault="00034F78" w:rsidP="00DB20F3">
      <w:pPr>
        <w:spacing w:after="0" w:line="240" w:lineRule="auto"/>
        <w:ind w:left="720" w:hanging="720"/>
        <w:contextualSpacing/>
        <w:rPr>
          <w:rFonts w:ascii="Arial" w:hAnsi="Arial" w:cs="Arial"/>
          <w:sz w:val="24"/>
          <w:szCs w:val="24"/>
        </w:rPr>
      </w:pPr>
      <w:r w:rsidRPr="00DB20F3">
        <w:rPr>
          <w:rFonts w:ascii="Arial" w:hAnsi="Arial" w:cs="Arial"/>
          <w:sz w:val="24"/>
          <w:szCs w:val="24"/>
        </w:rPr>
        <w:t>530.</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Popple</w:t>
      </w:r>
      <w:proofErr w:type="spellEnd"/>
      <w:r w:rsidRPr="00DB20F3">
        <w:rPr>
          <w:rFonts w:ascii="Arial" w:hAnsi="Arial" w:cs="Arial"/>
          <w:sz w:val="24"/>
          <w:szCs w:val="24"/>
        </w:rPr>
        <w:t xml:space="preserve"> P.R &amp; </w:t>
      </w:r>
      <w:proofErr w:type="spellStart"/>
      <w:r w:rsidRPr="00DB20F3">
        <w:rPr>
          <w:rFonts w:ascii="Arial" w:hAnsi="Arial" w:cs="Arial"/>
          <w:sz w:val="24"/>
          <w:szCs w:val="24"/>
        </w:rPr>
        <w:t>Leighninger</w:t>
      </w:r>
      <w:proofErr w:type="spellEnd"/>
      <w:r w:rsidRPr="00DB20F3">
        <w:rPr>
          <w:rFonts w:ascii="Arial" w:hAnsi="Arial" w:cs="Arial"/>
          <w:sz w:val="24"/>
          <w:szCs w:val="24"/>
        </w:rPr>
        <w:t xml:space="preserve">, L. (1998). </w:t>
      </w:r>
      <w:proofErr w:type="gramStart"/>
      <w:r w:rsidRPr="00DB20F3">
        <w:rPr>
          <w:rFonts w:ascii="Arial" w:hAnsi="Arial" w:cs="Arial"/>
          <w:sz w:val="24"/>
          <w:szCs w:val="24"/>
          <w:u w:val="single" w:color="000000"/>
        </w:rPr>
        <w:t>The policy-based profession.</w:t>
      </w:r>
      <w:proofErr w:type="gramEnd"/>
      <w:r w:rsidRPr="00DB20F3">
        <w:rPr>
          <w:rFonts w:ascii="Arial" w:hAnsi="Arial" w:cs="Arial"/>
          <w:sz w:val="24"/>
          <w:szCs w:val="24"/>
          <w:u w:val="single" w:color="000000"/>
        </w:rPr>
        <w:t xml:space="preserve"> </w:t>
      </w:r>
      <w:r w:rsidRPr="00DB20F3">
        <w:rPr>
          <w:rFonts w:ascii="Arial" w:hAnsi="Arial" w:cs="Arial"/>
          <w:sz w:val="24"/>
          <w:szCs w:val="24"/>
        </w:rPr>
        <w:t>Needham</w:t>
      </w:r>
      <w:r w:rsidRPr="00DB20F3">
        <w:rPr>
          <w:rFonts w:ascii="Arial" w:hAnsi="Arial" w:cs="Arial"/>
          <w:spacing w:val="-13"/>
          <w:sz w:val="24"/>
          <w:szCs w:val="24"/>
        </w:rPr>
        <w:t xml:space="preserve"> </w:t>
      </w:r>
      <w:r w:rsidRPr="00DB20F3">
        <w:rPr>
          <w:rFonts w:ascii="Arial" w:hAnsi="Arial" w:cs="Arial"/>
          <w:sz w:val="24"/>
          <w:szCs w:val="24"/>
        </w:rPr>
        <w:t>Heights, M.A.: Allyn &amp;</w:t>
      </w:r>
      <w:r w:rsidRPr="00DB20F3">
        <w:rPr>
          <w:rFonts w:ascii="Arial" w:hAnsi="Arial" w:cs="Arial"/>
          <w:spacing w:val="-5"/>
          <w:sz w:val="24"/>
          <w:szCs w:val="24"/>
        </w:rPr>
        <w:t xml:space="preserve"> </w:t>
      </w:r>
      <w:r w:rsidRPr="00DB20F3">
        <w:rPr>
          <w:rFonts w:ascii="Arial" w:hAnsi="Arial" w:cs="Arial"/>
          <w:sz w:val="24"/>
          <w:szCs w:val="24"/>
        </w:rPr>
        <w:t>Bacon.</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proofErr w:type="gramStart"/>
      <w:r w:rsidRPr="00DB20F3">
        <w:rPr>
          <w:rFonts w:ascii="Arial" w:hAnsi="Arial" w:cs="Arial"/>
          <w:sz w:val="24"/>
          <w:szCs w:val="24"/>
        </w:rPr>
        <w:t>Ramanathan</w:t>
      </w:r>
      <w:proofErr w:type="spellEnd"/>
      <w:r w:rsidRPr="00DB20F3">
        <w:rPr>
          <w:rFonts w:ascii="Arial" w:hAnsi="Arial" w:cs="Arial"/>
          <w:sz w:val="24"/>
          <w:szCs w:val="24"/>
        </w:rPr>
        <w:t>, S. &amp; Link, R.J. (1999).</w:t>
      </w:r>
      <w:proofErr w:type="gramEnd"/>
      <w:r w:rsidRPr="00DB20F3">
        <w:rPr>
          <w:rFonts w:ascii="Arial" w:hAnsi="Arial" w:cs="Arial"/>
          <w:sz w:val="24"/>
          <w:szCs w:val="24"/>
        </w:rPr>
        <w:t xml:space="preserve"> </w:t>
      </w:r>
      <w:proofErr w:type="gramStart"/>
      <w:r w:rsidRPr="00DB20F3">
        <w:rPr>
          <w:rFonts w:ascii="Arial" w:hAnsi="Arial" w:cs="Arial"/>
          <w:sz w:val="24"/>
          <w:szCs w:val="24"/>
          <w:u w:val="single" w:color="000000"/>
        </w:rPr>
        <w:t>All our future.</w:t>
      </w:r>
      <w:proofErr w:type="gramEnd"/>
      <w:r w:rsidRPr="00DB20F3">
        <w:rPr>
          <w:rFonts w:ascii="Arial" w:hAnsi="Arial" w:cs="Arial"/>
          <w:sz w:val="24"/>
          <w:szCs w:val="24"/>
          <w:u w:val="single" w:color="000000"/>
        </w:rPr>
        <w:t xml:space="preserve"> </w:t>
      </w:r>
      <w:r w:rsidRPr="00DB20F3">
        <w:rPr>
          <w:rFonts w:ascii="Arial" w:hAnsi="Arial" w:cs="Arial"/>
          <w:sz w:val="24"/>
          <w:szCs w:val="24"/>
        </w:rPr>
        <w:t xml:space="preserve">Belmont, </w:t>
      </w:r>
      <w:proofErr w:type="gramStart"/>
      <w:r w:rsidRPr="00DB20F3">
        <w:rPr>
          <w:rFonts w:ascii="Arial" w:hAnsi="Arial" w:cs="Arial"/>
          <w:sz w:val="24"/>
          <w:szCs w:val="24"/>
        </w:rPr>
        <w:t>CA .</w:t>
      </w:r>
      <w:proofErr w:type="gramEnd"/>
      <w:r w:rsidRPr="00DB20F3">
        <w:rPr>
          <w:rFonts w:ascii="Arial" w:hAnsi="Arial" w:cs="Arial"/>
          <w:sz w:val="24"/>
          <w:szCs w:val="24"/>
        </w:rPr>
        <w:t xml:space="preserve"> :</w:t>
      </w:r>
      <w:r w:rsidRPr="00DB20F3">
        <w:rPr>
          <w:rFonts w:ascii="Arial" w:hAnsi="Arial" w:cs="Arial"/>
          <w:spacing w:val="51"/>
          <w:sz w:val="24"/>
          <w:szCs w:val="24"/>
        </w:rPr>
        <w:t xml:space="preserve"> </w:t>
      </w:r>
      <w:r w:rsidRPr="00DB20F3">
        <w:rPr>
          <w:rFonts w:ascii="Arial" w:hAnsi="Arial" w:cs="Arial"/>
          <w:sz w:val="24"/>
          <w:szCs w:val="24"/>
        </w:rPr>
        <w:t>Wadsworth Publishing</w:t>
      </w:r>
      <w:r w:rsidRPr="00DB20F3">
        <w:rPr>
          <w:rFonts w:ascii="Arial" w:hAnsi="Arial" w:cs="Arial"/>
          <w:spacing w:val="-6"/>
          <w:sz w:val="24"/>
          <w:szCs w:val="24"/>
        </w:rPr>
        <w:t xml:space="preserve"> </w:t>
      </w:r>
      <w:r w:rsidRPr="00DB20F3">
        <w:rPr>
          <w:rFonts w:ascii="Arial" w:hAnsi="Arial" w:cs="Arial"/>
          <w:sz w:val="24"/>
          <w:szCs w:val="24"/>
        </w:rPr>
        <w:t>Company.</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eastAsia="Times New Roman" w:hAnsi="Arial" w:cs="Arial"/>
          <w:sz w:val="24"/>
          <w:szCs w:val="24"/>
        </w:rPr>
        <w:sectPr w:rsidR="00034F78" w:rsidRPr="00DB20F3">
          <w:footerReference w:type="default" r:id="rId29"/>
          <w:pgSz w:w="12240" w:h="15840"/>
          <w:pgMar w:top="980" w:right="1320" w:bottom="1200" w:left="1340" w:header="743" w:footer="1002" w:gutter="0"/>
          <w:cols w:space="720"/>
        </w:sectPr>
      </w:pP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gramStart"/>
      <w:r w:rsidRPr="00DB20F3">
        <w:rPr>
          <w:rFonts w:ascii="Arial" w:hAnsi="Arial" w:cs="Arial"/>
          <w:spacing w:val="-1"/>
          <w:sz w:val="24"/>
          <w:szCs w:val="24"/>
        </w:rPr>
        <w:t>56-60.</w:t>
      </w:r>
      <w:proofErr w:type="gramEnd"/>
    </w:p>
    <w:p w:rsidR="00034F78" w:rsidRPr="00DB20F3" w:rsidRDefault="00034F78" w:rsidP="00DB20F3">
      <w:pPr>
        <w:spacing w:after="0" w:line="240" w:lineRule="auto"/>
        <w:ind w:left="720" w:hanging="720"/>
        <w:contextualSpacing/>
        <w:rPr>
          <w:rFonts w:ascii="Arial" w:hAnsi="Arial" w:cs="Arial"/>
          <w:sz w:val="24"/>
          <w:szCs w:val="24"/>
        </w:rPr>
      </w:pPr>
      <w:r w:rsidRPr="00DB20F3">
        <w:rPr>
          <w:rFonts w:ascii="Arial" w:hAnsi="Arial" w:cs="Arial"/>
          <w:sz w:val="24"/>
          <w:szCs w:val="24"/>
        </w:rPr>
        <w:br w:type="column"/>
      </w:r>
      <w:proofErr w:type="gramStart"/>
      <w:r w:rsidRPr="00DB20F3">
        <w:rPr>
          <w:rFonts w:ascii="Arial" w:hAnsi="Arial" w:cs="Arial"/>
          <w:sz w:val="24"/>
          <w:szCs w:val="24"/>
        </w:rPr>
        <w:lastRenderedPageBreak/>
        <w:t>Reamer, F.G. (1991).</w:t>
      </w:r>
      <w:proofErr w:type="gramEnd"/>
      <w:r w:rsidRPr="00DB20F3">
        <w:rPr>
          <w:rFonts w:ascii="Arial" w:hAnsi="Arial" w:cs="Arial"/>
          <w:sz w:val="24"/>
          <w:szCs w:val="24"/>
        </w:rPr>
        <w:t xml:space="preserve">   </w:t>
      </w:r>
      <w:proofErr w:type="gramStart"/>
      <w:r w:rsidRPr="00DB20F3">
        <w:rPr>
          <w:rFonts w:ascii="Arial" w:hAnsi="Arial" w:cs="Arial"/>
          <w:sz w:val="24"/>
          <w:szCs w:val="24"/>
        </w:rPr>
        <w:t>AIDS, social work, and the "duty to protect."</w:t>
      </w:r>
      <w:proofErr w:type="gramEnd"/>
      <w:r w:rsidRPr="00DB20F3">
        <w:rPr>
          <w:rFonts w:ascii="Arial" w:hAnsi="Arial" w:cs="Arial"/>
          <w:sz w:val="24"/>
          <w:szCs w:val="24"/>
        </w:rPr>
        <w:t xml:space="preserve">  </w:t>
      </w:r>
      <w:r w:rsidRPr="00DB20F3">
        <w:rPr>
          <w:rFonts w:ascii="Arial" w:hAnsi="Arial" w:cs="Arial"/>
          <w:sz w:val="24"/>
          <w:szCs w:val="24"/>
          <w:u w:val="single" w:color="000000"/>
        </w:rPr>
        <w:t>Social Work</w:t>
      </w:r>
      <w:r w:rsidRPr="00DB20F3">
        <w:rPr>
          <w:rFonts w:ascii="Arial" w:hAnsi="Arial" w:cs="Arial"/>
          <w:sz w:val="24"/>
          <w:szCs w:val="24"/>
        </w:rPr>
        <w:t>, 36,</w:t>
      </w:r>
      <w:r w:rsidRPr="00DB20F3">
        <w:rPr>
          <w:rFonts w:ascii="Arial" w:hAnsi="Arial" w:cs="Arial"/>
          <w:spacing w:val="-5"/>
          <w:sz w:val="24"/>
          <w:szCs w:val="24"/>
        </w:rPr>
        <w:t xml:space="preserve"> </w:t>
      </w:r>
      <w:r w:rsidRPr="00DB20F3">
        <w:rPr>
          <w:rFonts w:ascii="Arial" w:hAnsi="Arial" w:cs="Arial"/>
          <w:sz w:val="24"/>
          <w:szCs w:val="24"/>
        </w:rPr>
        <w:t>1,</w:t>
      </w:r>
    </w:p>
    <w:p w:rsidR="00034F78" w:rsidRPr="00DB20F3" w:rsidRDefault="00034F78" w:rsidP="00DB20F3">
      <w:pPr>
        <w:spacing w:after="0" w:line="240" w:lineRule="auto"/>
        <w:ind w:left="720" w:hanging="720"/>
        <w:contextualSpacing/>
        <w:rPr>
          <w:rFonts w:ascii="Arial" w:hAnsi="Arial" w:cs="Arial"/>
          <w:sz w:val="24"/>
          <w:szCs w:val="24"/>
        </w:rPr>
        <w:sectPr w:rsidR="00034F78" w:rsidRPr="00DB20F3">
          <w:type w:val="continuous"/>
          <w:pgSz w:w="12240" w:h="15840"/>
          <w:pgMar w:top="980" w:right="1320" w:bottom="1200" w:left="1340" w:header="720" w:footer="720" w:gutter="0"/>
          <w:cols w:num="2" w:space="720" w:equalWidth="0">
            <w:col w:w="720" w:space="40"/>
            <w:col w:w="8820"/>
          </w:cols>
        </w:sectPr>
      </w:pP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Samantrai</w:t>
      </w:r>
      <w:proofErr w:type="spellEnd"/>
      <w:r w:rsidRPr="00DB20F3">
        <w:rPr>
          <w:rFonts w:ascii="Arial" w:hAnsi="Arial" w:cs="Arial"/>
          <w:sz w:val="24"/>
          <w:szCs w:val="24"/>
        </w:rPr>
        <w:t>, K. (1992). To prevent unnecessary separation of children and families:</w:t>
      </w:r>
      <w:r w:rsidRPr="00DB20F3">
        <w:rPr>
          <w:rFonts w:ascii="Arial" w:hAnsi="Arial" w:cs="Arial"/>
          <w:spacing w:val="-15"/>
          <w:sz w:val="24"/>
          <w:szCs w:val="24"/>
        </w:rPr>
        <w:t xml:space="preserve"> </w:t>
      </w:r>
      <w:r w:rsidRPr="00DB20F3">
        <w:rPr>
          <w:rFonts w:ascii="Arial" w:hAnsi="Arial" w:cs="Arial"/>
          <w:sz w:val="24"/>
          <w:szCs w:val="24"/>
        </w:rPr>
        <w:t xml:space="preserve">Public Law 96-272 -- policy and practice.  </w:t>
      </w:r>
      <w:r w:rsidRPr="00DB20F3">
        <w:rPr>
          <w:rFonts w:ascii="Arial" w:hAnsi="Arial" w:cs="Arial"/>
          <w:sz w:val="24"/>
          <w:szCs w:val="24"/>
          <w:u w:val="single" w:color="000000"/>
        </w:rPr>
        <w:t>Social Work</w:t>
      </w:r>
      <w:r w:rsidRPr="00DB20F3">
        <w:rPr>
          <w:rFonts w:ascii="Arial" w:hAnsi="Arial" w:cs="Arial"/>
          <w:sz w:val="24"/>
          <w:szCs w:val="24"/>
        </w:rPr>
        <w:t>, 37, 4,</w:t>
      </w:r>
      <w:r w:rsidRPr="00DB20F3">
        <w:rPr>
          <w:rFonts w:ascii="Arial" w:hAnsi="Arial" w:cs="Arial"/>
          <w:spacing w:val="51"/>
          <w:sz w:val="24"/>
          <w:szCs w:val="24"/>
        </w:rPr>
        <w:t xml:space="preserve"> </w:t>
      </w:r>
      <w:r w:rsidRPr="00DB20F3">
        <w:rPr>
          <w:rFonts w:ascii="Arial" w:hAnsi="Arial" w:cs="Arial"/>
          <w:sz w:val="24"/>
          <w:szCs w:val="24"/>
        </w:rPr>
        <w:t>295-303.</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lastRenderedPageBreak/>
        <w:t>Scheuerman</w:t>
      </w:r>
      <w:proofErr w:type="spellEnd"/>
      <w:r w:rsidRPr="00DB20F3">
        <w:rPr>
          <w:rFonts w:ascii="Arial" w:hAnsi="Arial" w:cs="Arial"/>
          <w:sz w:val="24"/>
          <w:szCs w:val="24"/>
        </w:rPr>
        <w:t xml:space="preserve">, W.E. &amp; </w:t>
      </w:r>
      <w:proofErr w:type="spellStart"/>
      <w:r w:rsidRPr="00DB20F3">
        <w:rPr>
          <w:rFonts w:ascii="Arial" w:hAnsi="Arial" w:cs="Arial"/>
          <w:sz w:val="24"/>
          <w:szCs w:val="24"/>
        </w:rPr>
        <w:t>Plotkin</w:t>
      </w:r>
      <w:proofErr w:type="spellEnd"/>
      <w:r w:rsidRPr="00DB20F3">
        <w:rPr>
          <w:rFonts w:ascii="Arial" w:hAnsi="Arial" w:cs="Arial"/>
          <w:sz w:val="24"/>
          <w:szCs w:val="24"/>
        </w:rPr>
        <w:t xml:space="preserve">, S. (1993). </w:t>
      </w:r>
      <w:r w:rsidRPr="00DB20F3">
        <w:rPr>
          <w:rFonts w:ascii="Arial" w:hAnsi="Arial" w:cs="Arial"/>
          <w:sz w:val="24"/>
          <w:szCs w:val="24"/>
          <w:u w:val="single" w:color="000000"/>
        </w:rPr>
        <w:t>Private interests, public spending:</w:t>
      </w:r>
      <w:r w:rsidRPr="00DB20F3">
        <w:rPr>
          <w:rFonts w:ascii="Arial" w:hAnsi="Arial" w:cs="Arial"/>
          <w:spacing w:val="45"/>
          <w:sz w:val="24"/>
          <w:szCs w:val="24"/>
          <w:u w:val="single" w:color="000000"/>
        </w:rPr>
        <w:t xml:space="preserve"> </w:t>
      </w:r>
      <w:r w:rsidRPr="00DB20F3">
        <w:rPr>
          <w:rFonts w:ascii="Arial" w:hAnsi="Arial" w:cs="Arial"/>
          <w:sz w:val="24"/>
          <w:szCs w:val="24"/>
          <w:u w:val="single" w:color="000000"/>
        </w:rPr>
        <w:t>Balanced</w:t>
      </w:r>
      <w:r w:rsidRPr="00DB20F3">
        <w:rPr>
          <w:rFonts w:ascii="Arial" w:hAnsi="Arial" w:cs="Arial"/>
          <w:sz w:val="24"/>
          <w:szCs w:val="24"/>
        </w:rPr>
        <w:t xml:space="preserve"> </w:t>
      </w:r>
      <w:r w:rsidRPr="00DB20F3">
        <w:rPr>
          <w:rFonts w:ascii="Arial" w:hAnsi="Arial" w:cs="Arial"/>
          <w:sz w:val="24"/>
          <w:szCs w:val="24"/>
          <w:u w:val="single" w:color="000000"/>
        </w:rPr>
        <w:t>budget conservatism and the fiscal crisis</w:t>
      </w:r>
      <w:r w:rsidRPr="00DB20F3">
        <w:rPr>
          <w:rFonts w:ascii="Arial" w:hAnsi="Arial" w:cs="Arial"/>
          <w:sz w:val="24"/>
          <w:szCs w:val="24"/>
        </w:rPr>
        <w:t>.  Boston:  South End</w:t>
      </w:r>
      <w:r w:rsidRPr="00DB20F3">
        <w:rPr>
          <w:rFonts w:ascii="Arial" w:hAnsi="Arial" w:cs="Arial"/>
          <w:spacing w:val="-10"/>
          <w:sz w:val="24"/>
          <w:szCs w:val="24"/>
        </w:rPr>
        <w:t xml:space="preserve"> </w:t>
      </w:r>
      <w:r w:rsidRPr="00DB20F3">
        <w:rPr>
          <w:rFonts w:ascii="Arial" w:hAnsi="Arial" w:cs="Arial"/>
          <w:sz w:val="24"/>
          <w:szCs w:val="24"/>
        </w:rPr>
        <w:t>Press.</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r w:rsidRPr="00DB20F3">
        <w:rPr>
          <w:rFonts w:ascii="Arial" w:hAnsi="Arial" w:cs="Arial"/>
          <w:sz w:val="24"/>
          <w:szCs w:val="24"/>
        </w:rPr>
        <w:t xml:space="preserve">Schmidt, L.A. (1990). </w:t>
      </w:r>
      <w:proofErr w:type="gramStart"/>
      <w:r w:rsidRPr="00DB20F3">
        <w:rPr>
          <w:rFonts w:ascii="Arial" w:hAnsi="Arial" w:cs="Arial"/>
          <w:sz w:val="24"/>
          <w:szCs w:val="24"/>
        </w:rPr>
        <w:t>Problem drinkers and the welfare bureaucracy.</w:t>
      </w:r>
      <w:proofErr w:type="gramEnd"/>
      <w:r w:rsidRPr="00DB20F3">
        <w:rPr>
          <w:rFonts w:ascii="Arial" w:hAnsi="Arial" w:cs="Arial"/>
          <w:sz w:val="24"/>
          <w:szCs w:val="24"/>
        </w:rPr>
        <w:t xml:space="preserve"> </w:t>
      </w:r>
      <w:r w:rsidRPr="00DB20F3">
        <w:rPr>
          <w:rFonts w:ascii="Arial" w:hAnsi="Arial" w:cs="Arial"/>
          <w:sz w:val="24"/>
          <w:szCs w:val="24"/>
          <w:u w:val="single" w:color="000000"/>
        </w:rPr>
        <w:t>Social</w:t>
      </w:r>
      <w:r w:rsidRPr="00DB20F3">
        <w:rPr>
          <w:rFonts w:ascii="Arial" w:hAnsi="Arial" w:cs="Arial"/>
          <w:spacing w:val="-15"/>
          <w:sz w:val="24"/>
          <w:szCs w:val="24"/>
          <w:u w:val="single" w:color="000000"/>
        </w:rPr>
        <w:t xml:space="preserve"> </w:t>
      </w:r>
      <w:r w:rsidRPr="00DB20F3">
        <w:rPr>
          <w:rFonts w:ascii="Arial" w:hAnsi="Arial" w:cs="Arial"/>
          <w:sz w:val="24"/>
          <w:szCs w:val="24"/>
          <w:u w:val="single" w:color="000000"/>
        </w:rPr>
        <w:t>Science</w:t>
      </w:r>
      <w:r w:rsidRPr="00DB20F3">
        <w:rPr>
          <w:rFonts w:ascii="Arial" w:hAnsi="Arial" w:cs="Arial"/>
          <w:sz w:val="24"/>
          <w:szCs w:val="24"/>
        </w:rPr>
        <w:t xml:space="preserve"> </w:t>
      </w:r>
      <w:r w:rsidRPr="00DB20F3">
        <w:rPr>
          <w:rFonts w:ascii="Arial" w:hAnsi="Arial" w:cs="Arial"/>
          <w:sz w:val="24"/>
          <w:szCs w:val="24"/>
          <w:u w:val="single" w:color="000000"/>
        </w:rPr>
        <w:t>Review</w:t>
      </w:r>
      <w:r w:rsidRPr="00DB20F3">
        <w:rPr>
          <w:rFonts w:ascii="Arial" w:hAnsi="Arial" w:cs="Arial"/>
          <w:sz w:val="24"/>
          <w:szCs w:val="24"/>
        </w:rPr>
        <w:t>, 64, 3,</w:t>
      </w:r>
      <w:r w:rsidRPr="00DB20F3">
        <w:rPr>
          <w:rFonts w:ascii="Arial" w:hAnsi="Arial" w:cs="Arial"/>
          <w:spacing w:val="57"/>
          <w:sz w:val="24"/>
          <w:szCs w:val="24"/>
        </w:rPr>
        <w:t xml:space="preserve"> </w:t>
      </w:r>
      <w:r w:rsidRPr="00DB20F3">
        <w:rPr>
          <w:rFonts w:ascii="Arial" w:hAnsi="Arial" w:cs="Arial"/>
          <w:sz w:val="24"/>
          <w:szCs w:val="24"/>
        </w:rPr>
        <w:t>390-406.</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Schroedel</w:t>
      </w:r>
      <w:proofErr w:type="spellEnd"/>
      <w:r w:rsidRPr="00DB20F3">
        <w:rPr>
          <w:rFonts w:ascii="Arial" w:hAnsi="Arial" w:cs="Arial"/>
          <w:sz w:val="24"/>
          <w:szCs w:val="24"/>
        </w:rPr>
        <w:t xml:space="preserve">, J.R. (1994). </w:t>
      </w:r>
      <w:proofErr w:type="gramStart"/>
      <w:r w:rsidRPr="00DB20F3">
        <w:rPr>
          <w:rFonts w:ascii="Arial" w:hAnsi="Arial" w:cs="Arial"/>
          <w:sz w:val="24"/>
          <w:szCs w:val="24"/>
          <w:u w:val="single" w:color="000000"/>
        </w:rPr>
        <w:t>Congress, the president and policymaking</w:t>
      </w:r>
      <w:r w:rsidRPr="00DB20F3">
        <w:rPr>
          <w:rFonts w:ascii="Arial" w:hAnsi="Arial" w:cs="Arial"/>
          <w:sz w:val="24"/>
          <w:szCs w:val="24"/>
        </w:rPr>
        <w:t>.</w:t>
      </w:r>
      <w:proofErr w:type="gramEnd"/>
      <w:r w:rsidRPr="00DB20F3">
        <w:rPr>
          <w:rFonts w:ascii="Arial" w:hAnsi="Arial" w:cs="Arial"/>
          <w:sz w:val="24"/>
          <w:szCs w:val="24"/>
        </w:rPr>
        <w:t xml:space="preserve"> </w:t>
      </w:r>
      <w:proofErr w:type="spellStart"/>
      <w:r w:rsidRPr="00DB20F3">
        <w:rPr>
          <w:rFonts w:ascii="Arial" w:hAnsi="Arial" w:cs="Arial"/>
          <w:sz w:val="24"/>
          <w:szCs w:val="24"/>
        </w:rPr>
        <w:t>Armond</w:t>
      </w:r>
      <w:proofErr w:type="spellEnd"/>
      <w:r w:rsidRPr="00DB20F3">
        <w:rPr>
          <w:rFonts w:ascii="Arial" w:hAnsi="Arial" w:cs="Arial"/>
          <w:sz w:val="24"/>
          <w:szCs w:val="24"/>
        </w:rPr>
        <w:t>, N.Y.:</w:t>
      </w:r>
      <w:r w:rsidRPr="00DB20F3">
        <w:rPr>
          <w:rFonts w:ascii="Arial" w:hAnsi="Arial" w:cs="Arial"/>
          <w:spacing w:val="49"/>
          <w:sz w:val="24"/>
          <w:szCs w:val="24"/>
        </w:rPr>
        <w:t xml:space="preserve"> </w:t>
      </w:r>
      <w:r w:rsidRPr="00DB20F3">
        <w:rPr>
          <w:rFonts w:ascii="Arial" w:hAnsi="Arial" w:cs="Arial"/>
          <w:sz w:val="24"/>
          <w:szCs w:val="24"/>
        </w:rPr>
        <w:t>E. Sharpe,</w:t>
      </w:r>
      <w:r w:rsidRPr="00DB20F3">
        <w:rPr>
          <w:rFonts w:ascii="Arial" w:hAnsi="Arial" w:cs="Arial"/>
          <w:spacing w:val="-5"/>
          <w:sz w:val="24"/>
          <w:szCs w:val="24"/>
        </w:rPr>
        <w:t xml:space="preserve"> </w:t>
      </w:r>
      <w:r w:rsidRPr="00DB20F3">
        <w:rPr>
          <w:rFonts w:ascii="Arial" w:hAnsi="Arial" w:cs="Arial"/>
          <w:sz w:val="24"/>
          <w:szCs w:val="24"/>
        </w:rPr>
        <w:t>Inc.</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gramStart"/>
      <w:r w:rsidRPr="00DB20F3">
        <w:rPr>
          <w:rFonts w:ascii="Arial" w:hAnsi="Arial" w:cs="Arial"/>
          <w:sz w:val="24"/>
          <w:szCs w:val="24"/>
        </w:rPr>
        <w:t>Schwartz, S. &amp; Robinson, M. (1991).</w:t>
      </w:r>
      <w:proofErr w:type="gramEnd"/>
      <w:r w:rsidRPr="00DB20F3">
        <w:rPr>
          <w:rFonts w:ascii="Arial" w:hAnsi="Arial" w:cs="Arial"/>
          <w:sz w:val="24"/>
          <w:szCs w:val="24"/>
        </w:rPr>
        <w:t xml:space="preserve"> </w:t>
      </w:r>
      <w:proofErr w:type="gramStart"/>
      <w:r w:rsidRPr="00DB20F3">
        <w:rPr>
          <w:rFonts w:ascii="Arial" w:hAnsi="Arial" w:cs="Arial"/>
          <w:sz w:val="24"/>
          <w:szCs w:val="24"/>
        </w:rPr>
        <w:t>Attitudes toward poverty during</w:t>
      </w:r>
      <w:r w:rsidRPr="00DB20F3">
        <w:rPr>
          <w:rFonts w:ascii="Arial" w:hAnsi="Arial" w:cs="Arial"/>
          <w:spacing w:val="-15"/>
          <w:sz w:val="24"/>
          <w:szCs w:val="24"/>
        </w:rPr>
        <w:t xml:space="preserve"> </w:t>
      </w:r>
      <w:r w:rsidRPr="00DB20F3">
        <w:rPr>
          <w:rFonts w:ascii="Arial" w:hAnsi="Arial" w:cs="Arial"/>
          <w:sz w:val="24"/>
          <w:szCs w:val="24"/>
        </w:rPr>
        <w:t>undergraduate education.</w:t>
      </w:r>
      <w:proofErr w:type="gramEnd"/>
      <w:r w:rsidRPr="00DB20F3">
        <w:rPr>
          <w:rFonts w:ascii="Arial" w:hAnsi="Arial" w:cs="Arial"/>
          <w:sz w:val="24"/>
          <w:szCs w:val="24"/>
        </w:rPr>
        <w:t xml:space="preserve">  </w:t>
      </w:r>
      <w:r w:rsidRPr="00DB20F3">
        <w:rPr>
          <w:rFonts w:ascii="Arial" w:hAnsi="Arial" w:cs="Arial"/>
          <w:sz w:val="24"/>
          <w:szCs w:val="24"/>
          <w:u w:color="000000"/>
        </w:rPr>
        <w:t>Journal of Social Work Education</w:t>
      </w:r>
      <w:r w:rsidRPr="00DB20F3">
        <w:rPr>
          <w:rFonts w:ascii="Arial" w:hAnsi="Arial" w:cs="Arial"/>
          <w:sz w:val="24"/>
          <w:szCs w:val="24"/>
        </w:rPr>
        <w:t>, 27, 3</w:t>
      </w:r>
      <w:proofErr w:type="gramStart"/>
      <w:r w:rsidRPr="00DB20F3">
        <w:rPr>
          <w:rFonts w:ascii="Arial" w:hAnsi="Arial" w:cs="Arial"/>
          <w:sz w:val="24"/>
          <w:szCs w:val="24"/>
        </w:rPr>
        <w:t xml:space="preserve">, </w:t>
      </w:r>
      <w:r w:rsidRPr="00DB20F3">
        <w:rPr>
          <w:rFonts w:ascii="Arial" w:hAnsi="Arial" w:cs="Arial"/>
          <w:spacing w:val="1"/>
          <w:sz w:val="24"/>
          <w:szCs w:val="24"/>
        </w:rPr>
        <w:t xml:space="preserve"> </w:t>
      </w:r>
      <w:r w:rsidRPr="00DB20F3">
        <w:rPr>
          <w:rFonts w:ascii="Arial" w:hAnsi="Arial" w:cs="Arial"/>
          <w:sz w:val="24"/>
          <w:szCs w:val="24"/>
        </w:rPr>
        <w:t>290</w:t>
      </w:r>
      <w:proofErr w:type="gramEnd"/>
      <w:r w:rsidRPr="00DB20F3">
        <w:rPr>
          <w:rFonts w:ascii="Arial" w:hAnsi="Arial" w:cs="Arial"/>
          <w:sz w:val="24"/>
          <w:szCs w:val="24"/>
        </w:rPr>
        <w:t>-296.</w:t>
      </w:r>
    </w:p>
    <w:p w:rsidR="00034F78" w:rsidRPr="00DB20F3" w:rsidRDefault="00034F78" w:rsidP="002E558A">
      <w:pPr>
        <w:spacing w:after="0" w:line="240" w:lineRule="auto"/>
        <w:contextualSpacing/>
        <w:rPr>
          <w:rFonts w:ascii="Arial" w:hAnsi="Arial" w:cs="Arial"/>
          <w:sz w:val="24"/>
          <w:szCs w:val="24"/>
        </w:rPr>
        <w:sectPr w:rsidR="00034F78" w:rsidRPr="00DB20F3">
          <w:type w:val="continuous"/>
          <w:pgSz w:w="12240" w:h="15840"/>
          <w:pgMar w:top="980" w:right="1320" w:bottom="1200" w:left="1340" w:header="720" w:footer="720" w:gutter="0"/>
          <w:cols w:space="720"/>
        </w:sectPr>
      </w:pPr>
    </w:p>
    <w:p w:rsidR="00034F78" w:rsidRPr="00DB20F3" w:rsidRDefault="00034F78" w:rsidP="00DB20F3">
      <w:pPr>
        <w:spacing w:after="0" w:line="240" w:lineRule="auto"/>
        <w:ind w:left="720" w:hanging="720"/>
        <w:contextualSpacing/>
        <w:rPr>
          <w:rFonts w:ascii="Arial" w:hAnsi="Arial" w:cs="Arial"/>
          <w:sz w:val="24"/>
          <w:szCs w:val="24"/>
        </w:rPr>
      </w:pPr>
      <w:proofErr w:type="gramStart"/>
      <w:r w:rsidRPr="00DB20F3">
        <w:rPr>
          <w:rFonts w:ascii="Arial" w:hAnsi="Arial" w:cs="Arial"/>
          <w:sz w:val="24"/>
          <w:szCs w:val="24"/>
        </w:rPr>
        <w:lastRenderedPageBreak/>
        <w:t>Shilling, R.F. (1988).</w:t>
      </w:r>
      <w:proofErr w:type="gramEnd"/>
      <w:r w:rsidRPr="00DB20F3">
        <w:rPr>
          <w:rFonts w:ascii="Arial" w:hAnsi="Arial" w:cs="Arial"/>
          <w:sz w:val="24"/>
          <w:szCs w:val="24"/>
        </w:rPr>
        <w:t xml:space="preserve"> Service trends in a conservative era: Social workers rediscover</w:t>
      </w:r>
      <w:r w:rsidRPr="00DB20F3">
        <w:rPr>
          <w:rFonts w:ascii="Arial" w:hAnsi="Arial" w:cs="Arial"/>
          <w:spacing w:val="-18"/>
          <w:sz w:val="24"/>
          <w:szCs w:val="24"/>
        </w:rPr>
        <w:t xml:space="preserve"> </w:t>
      </w:r>
      <w:r w:rsidRPr="00DB20F3">
        <w:rPr>
          <w:rFonts w:ascii="Arial" w:hAnsi="Arial" w:cs="Arial"/>
          <w:sz w:val="24"/>
          <w:szCs w:val="24"/>
        </w:rPr>
        <w:t xml:space="preserve">the past.  </w:t>
      </w:r>
      <w:r w:rsidRPr="00DB20F3">
        <w:rPr>
          <w:rFonts w:ascii="Arial" w:hAnsi="Arial" w:cs="Arial"/>
          <w:sz w:val="24"/>
          <w:szCs w:val="24"/>
          <w:u w:color="000000"/>
        </w:rPr>
        <w:t>Social Work</w:t>
      </w:r>
      <w:r w:rsidRPr="00DB20F3">
        <w:rPr>
          <w:rFonts w:ascii="Arial" w:hAnsi="Arial" w:cs="Arial"/>
          <w:sz w:val="24"/>
          <w:szCs w:val="24"/>
        </w:rPr>
        <w:t>, 33, 1,</w:t>
      </w:r>
      <w:r w:rsidRPr="00DB20F3">
        <w:rPr>
          <w:rFonts w:ascii="Arial" w:hAnsi="Arial" w:cs="Arial"/>
          <w:spacing w:val="57"/>
          <w:sz w:val="24"/>
          <w:szCs w:val="24"/>
        </w:rPr>
        <w:t xml:space="preserve"> </w:t>
      </w:r>
      <w:r w:rsidRPr="00DB20F3">
        <w:rPr>
          <w:rFonts w:ascii="Arial" w:hAnsi="Arial" w:cs="Arial"/>
          <w:sz w:val="24"/>
          <w:szCs w:val="24"/>
        </w:rPr>
        <w:t>5-10.</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r w:rsidRPr="00DB20F3">
        <w:rPr>
          <w:rFonts w:ascii="Arial" w:hAnsi="Arial" w:cs="Arial"/>
          <w:sz w:val="24"/>
          <w:szCs w:val="24"/>
        </w:rPr>
        <w:t xml:space="preserve">Siu, S.F. and Hogan, </w:t>
      </w:r>
      <w:proofErr w:type="gramStart"/>
      <w:r w:rsidRPr="00DB20F3">
        <w:rPr>
          <w:rFonts w:ascii="Arial" w:hAnsi="Arial" w:cs="Arial"/>
          <w:sz w:val="24"/>
          <w:szCs w:val="24"/>
        </w:rPr>
        <w:t>P.T..</w:t>
      </w:r>
      <w:proofErr w:type="gramEnd"/>
      <w:r w:rsidRPr="00DB20F3">
        <w:rPr>
          <w:rFonts w:ascii="Arial" w:hAnsi="Arial" w:cs="Arial"/>
          <w:sz w:val="24"/>
          <w:szCs w:val="24"/>
        </w:rPr>
        <w:t xml:space="preserve"> (1989). Public child welfare: The need for clinical</w:t>
      </w:r>
      <w:r w:rsidRPr="00DB20F3">
        <w:rPr>
          <w:rFonts w:ascii="Arial" w:hAnsi="Arial" w:cs="Arial"/>
          <w:spacing w:val="-14"/>
          <w:sz w:val="24"/>
          <w:szCs w:val="24"/>
        </w:rPr>
        <w:t xml:space="preserve"> </w:t>
      </w:r>
      <w:r w:rsidRPr="00DB20F3">
        <w:rPr>
          <w:rFonts w:ascii="Arial" w:hAnsi="Arial" w:cs="Arial"/>
          <w:sz w:val="24"/>
          <w:szCs w:val="24"/>
        </w:rPr>
        <w:t xml:space="preserve">social work.  </w:t>
      </w:r>
      <w:r w:rsidRPr="00DB20F3">
        <w:rPr>
          <w:rFonts w:ascii="Arial" w:hAnsi="Arial" w:cs="Arial"/>
          <w:sz w:val="24"/>
          <w:szCs w:val="24"/>
          <w:u w:color="000000"/>
        </w:rPr>
        <w:t>Social Work</w:t>
      </w:r>
      <w:r w:rsidRPr="00DB20F3">
        <w:rPr>
          <w:rFonts w:ascii="Arial" w:hAnsi="Arial" w:cs="Arial"/>
          <w:sz w:val="24"/>
          <w:szCs w:val="24"/>
        </w:rPr>
        <w:t>, 34, 5,</w:t>
      </w:r>
      <w:r w:rsidRPr="00DB20F3">
        <w:rPr>
          <w:rFonts w:ascii="Arial" w:hAnsi="Arial" w:cs="Arial"/>
          <w:spacing w:val="56"/>
          <w:sz w:val="24"/>
          <w:szCs w:val="24"/>
        </w:rPr>
        <w:t xml:space="preserve"> </w:t>
      </w:r>
      <w:r w:rsidRPr="00DB20F3">
        <w:rPr>
          <w:rFonts w:ascii="Arial" w:hAnsi="Arial" w:cs="Arial"/>
          <w:sz w:val="24"/>
          <w:szCs w:val="24"/>
        </w:rPr>
        <w:t>423-430.</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proofErr w:type="gramStart"/>
      <w:r w:rsidRPr="00DB20F3">
        <w:rPr>
          <w:rFonts w:ascii="Arial" w:hAnsi="Arial" w:cs="Arial"/>
          <w:sz w:val="24"/>
          <w:szCs w:val="24"/>
        </w:rPr>
        <w:t>Skocpol</w:t>
      </w:r>
      <w:proofErr w:type="spellEnd"/>
      <w:r w:rsidRPr="00DB20F3">
        <w:rPr>
          <w:rFonts w:ascii="Arial" w:hAnsi="Arial" w:cs="Arial"/>
          <w:sz w:val="24"/>
          <w:szCs w:val="24"/>
        </w:rPr>
        <w:t>, T. (1995).</w:t>
      </w:r>
      <w:proofErr w:type="gramEnd"/>
      <w:r w:rsidRPr="00DB20F3">
        <w:rPr>
          <w:rFonts w:ascii="Arial" w:hAnsi="Arial" w:cs="Arial"/>
          <w:sz w:val="24"/>
          <w:szCs w:val="24"/>
        </w:rPr>
        <w:t xml:space="preserve"> </w:t>
      </w:r>
      <w:proofErr w:type="gramStart"/>
      <w:r w:rsidRPr="00DB20F3">
        <w:rPr>
          <w:rFonts w:ascii="Arial" w:hAnsi="Arial" w:cs="Arial"/>
          <w:sz w:val="24"/>
          <w:szCs w:val="24"/>
          <w:u w:color="000000"/>
        </w:rPr>
        <w:t>Social policy in the United States.</w:t>
      </w:r>
      <w:proofErr w:type="gramEnd"/>
      <w:r w:rsidRPr="00DB20F3">
        <w:rPr>
          <w:rFonts w:ascii="Arial" w:hAnsi="Arial" w:cs="Arial"/>
          <w:sz w:val="24"/>
          <w:szCs w:val="24"/>
          <w:u w:color="000000"/>
        </w:rPr>
        <w:t xml:space="preserve"> </w:t>
      </w:r>
      <w:r w:rsidRPr="00DB20F3">
        <w:rPr>
          <w:rFonts w:ascii="Arial" w:hAnsi="Arial" w:cs="Arial"/>
          <w:sz w:val="24"/>
          <w:szCs w:val="24"/>
        </w:rPr>
        <w:t>Princeton, N. J:</w:t>
      </w:r>
      <w:r w:rsidRPr="00DB20F3">
        <w:rPr>
          <w:rFonts w:ascii="Arial" w:hAnsi="Arial" w:cs="Arial"/>
          <w:spacing w:val="-12"/>
          <w:sz w:val="24"/>
          <w:szCs w:val="24"/>
        </w:rPr>
        <w:t xml:space="preserve"> </w:t>
      </w:r>
      <w:r w:rsidRPr="00DB20F3">
        <w:rPr>
          <w:rFonts w:ascii="Arial" w:hAnsi="Arial" w:cs="Arial"/>
          <w:sz w:val="24"/>
          <w:szCs w:val="24"/>
        </w:rPr>
        <w:t>Princeton University Press,</w:t>
      </w:r>
      <w:r w:rsidRPr="00DB20F3">
        <w:rPr>
          <w:rFonts w:ascii="Arial" w:hAnsi="Arial" w:cs="Arial"/>
          <w:spacing w:val="-7"/>
          <w:sz w:val="24"/>
          <w:szCs w:val="24"/>
        </w:rPr>
        <w:t xml:space="preserve"> </w:t>
      </w:r>
      <w:r w:rsidRPr="00DB20F3">
        <w:rPr>
          <w:rFonts w:ascii="Arial" w:hAnsi="Arial" w:cs="Arial"/>
          <w:sz w:val="24"/>
          <w:szCs w:val="24"/>
        </w:rPr>
        <w:t>Inc.</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Stoez</w:t>
      </w:r>
      <w:proofErr w:type="spellEnd"/>
      <w:r w:rsidRPr="00DB20F3">
        <w:rPr>
          <w:rFonts w:ascii="Arial" w:hAnsi="Arial" w:cs="Arial"/>
          <w:sz w:val="24"/>
          <w:szCs w:val="24"/>
        </w:rPr>
        <w:t xml:space="preserve">, D. (1989).   </w:t>
      </w:r>
      <w:proofErr w:type="gramStart"/>
      <w:r w:rsidRPr="00DB20F3">
        <w:rPr>
          <w:rFonts w:ascii="Arial" w:hAnsi="Arial" w:cs="Arial"/>
          <w:sz w:val="24"/>
          <w:szCs w:val="24"/>
        </w:rPr>
        <w:t>A theory of social welfare.</w:t>
      </w:r>
      <w:proofErr w:type="gramEnd"/>
      <w:r w:rsidRPr="00DB20F3">
        <w:rPr>
          <w:rFonts w:ascii="Arial" w:hAnsi="Arial" w:cs="Arial"/>
          <w:sz w:val="24"/>
          <w:szCs w:val="24"/>
        </w:rPr>
        <w:t xml:space="preserve">  </w:t>
      </w:r>
      <w:r w:rsidRPr="00DB20F3">
        <w:rPr>
          <w:rFonts w:ascii="Arial" w:hAnsi="Arial" w:cs="Arial"/>
          <w:sz w:val="24"/>
          <w:szCs w:val="24"/>
          <w:u w:color="000000"/>
        </w:rPr>
        <w:t>Social Work</w:t>
      </w:r>
      <w:r w:rsidRPr="00DB20F3">
        <w:rPr>
          <w:rFonts w:ascii="Arial" w:hAnsi="Arial" w:cs="Arial"/>
          <w:sz w:val="24"/>
          <w:szCs w:val="24"/>
        </w:rPr>
        <w:t>, 34, 2,</w:t>
      </w:r>
      <w:r w:rsidRPr="00DB20F3">
        <w:rPr>
          <w:rFonts w:ascii="Arial" w:hAnsi="Arial" w:cs="Arial"/>
          <w:spacing w:val="51"/>
          <w:sz w:val="24"/>
          <w:szCs w:val="24"/>
        </w:rPr>
        <w:t xml:space="preserve"> </w:t>
      </w:r>
      <w:r w:rsidRPr="00DB20F3">
        <w:rPr>
          <w:rFonts w:ascii="Arial" w:hAnsi="Arial" w:cs="Arial"/>
          <w:sz w:val="24"/>
          <w:szCs w:val="24"/>
        </w:rPr>
        <w:t>101-108.</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proofErr w:type="gramStart"/>
      <w:r w:rsidRPr="00DB20F3">
        <w:rPr>
          <w:rFonts w:ascii="Arial" w:hAnsi="Arial" w:cs="Arial"/>
          <w:sz w:val="24"/>
          <w:szCs w:val="24"/>
        </w:rPr>
        <w:t>Trattner</w:t>
      </w:r>
      <w:proofErr w:type="spellEnd"/>
      <w:r w:rsidRPr="00DB20F3">
        <w:rPr>
          <w:rFonts w:ascii="Arial" w:hAnsi="Arial" w:cs="Arial"/>
          <w:sz w:val="24"/>
          <w:szCs w:val="24"/>
        </w:rPr>
        <w:t>, W. I. (1999).</w:t>
      </w:r>
      <w:proofErr w:type="gramEnd"/>
      <w:r w:rsidRPr="00DB20F3">
        <w:rPr>
          <w:rFonts w:ascii="Arial" w:hAnsi="Arial" w:cs="Arial"/>
          <w:sz w:val="24"/>
          <w:szCs w:val="24"/>
        </w:rPr>
        <w:t xml:space="preserve"> </w:t>
      </w:r>
      <w:proofErr w:type="gramStart"/>
      <w:r w:rsidRPr="00DB20F3">
        <w:rPr>
          <w:rFonts w:ascii="Arial" w:hAnsi="Arial" w:cs="Arial"/>
          <w:sz w:val="24"/>
          <w:szCs w:val="24"/>
          <w:u w:color="000000"/>
        </w:rPr>
        <w:t>From poor law to welfare state.</w:t>
      </w:r>
      <w:proofErr w:type="gramEnd"/>
      <w:r w:rsidRPr="00DB20F3">
        <w:rPr>
          <w:rFonts w:ascii="Arial" w:hAnsi="Arial" w:cs="Arial"/>
          <w:sz w:val="24"/>
          <w:szCs w:val="24"/>
          <w:u w:color="000000"/>
        </w:rPr>
        <w:t xml:space="preserve"> </w:t>
      </w:r>
      <w:r w:rsidRPr="00DB20F3">
        <w:rPr>
          <w:rFonts w:ascii="Arial" w:hAnsi="Arial" w:cs="Arial"/>
          <w:sz w:val="24"/>
          <w:szCs w:val="24"/>
        </w:rPr>
        <w:t>(6</w:t>
      </w:r>
      <w:proofErr w:type="spellStart"/>
      <w:r w:rsidRPr="00DB20F3">
        <w:rPr>
          <w:rFonts w:ascii="Arial" w:hAnsi="Arial" w:cs="Arial"/>
          <w:position w:val="11"/>
          <w:sz w:val="24"/>
          <w:szCs w:val="24"/>
        </w:rPr>
        <w:t>th</w:t>
      </w:r>
      <w:proofErr w:type="spellEnd"/>
      <w:r w:rsidRPr="00DB20F3">
        <w:rPr>
          <w:rFonts w:ascii="Arial" w:hAnsi="Arial" w:cs="Arial"/>
          <w:position w:val="11"/>
          <w:sz w:val="24"/>
          <w:szCs w:val="24"/>
        </w:rPr>
        <w:t xml:space="preserve"> </w:t>
      </w:r>
      <w:proofErr w:type="gramStart"/>
      <w:r w:rsidRPr="00DB20F3">
        <w:rPr>
          <w:rFonts w:ascii="Arial" w:hAnsi="Arial" w:cs="Arial"/>
          <w:sz w:val="24"/>
          <w:szCs w:val="24"/>
        </w:rPr>
        <w:t>ed</w:t>
      </w:r>
      <w:proofErr w:type="gramEnd"/>
      <w:r w:rsidRPr="00DB20F3">
        <w:rPr>
          <w:rFonts w:ascii="Arial" w:hAnsi="Arial" w:cs="Arial"/>
          <w:sz w:val="24"/>
          <w:szCs w:val="24"/>
        </w:rPr>
        <w:t>.). New York, N.J:</w:t>
      </w:r>
      <w:r w:rsidRPr="00DB20F3">
        <w:rPr>
          <w:rFonts w:ascii="Arial" w:hAnsi="Arial" w:cs="Arial"/>
          <w:spacing w:val="-29"/>
          <w:sz w:val="24"/>
          <w:szCs w:val="24"/>
        </w:rPr>
        <w:t xml:space="preserve"> </w:t>
      </w:r>
      <w:r w:rsidRPr="00DB20F3">
        <w:rPr>
          <w:rFonts w:ascii="Arial" w:hAnsi="Arial" w:cs="Arial"/>
          <w:sz w:val="24"/>
          <w:szCs w:val="24"/>
        </w:rPr>
        <w:t>The Free Press,</w:t>
      </w:r>
      <w:r w:rsidRPr="00DB20F3">
        <w:rPr>
          <w:rFonts w:ascii="Arial" w:hAnsi="Arial" w:cs="Arial"/>
          <w:spacing w:val="-6"/>
          <w:sz w:val="24"/>
          <w:szCs w:val="24"/>
        </w:rPr>
        <w:t xml:space="preserve"> </w:t>
      </w:r>
      <w:r w:rsidRPr="00DB20F3">
        <w:rPr>
          <w:rFonts w:ascii="Arial" w:hAnsi="Arial" w:cs="Arial"/>
          <w:sz w:val="24"/>
          <w:szCs w:val="24"/>
        </w:rPr>
        <w:t>Inc.</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eastAsia="Times New Roman" w:hAnsi="Arial" w:cs="Arial"/>
          <w:sz w:val="24"/>
          <w:szCs w:val="24"/>
        </w:rPr>
      </w:pPr>
      <w:r w:rsidRPr="00DB20F3">
        <w:rPr>
          <w:rFonts w:ascii="Arial" w:hAnsi="Arial" w:cs="Arial"/>
          <w:sz w:val="24"/>
          <w:szCs w:val="24"/>
        </w:rPr>
        <w:t xml:space="preserve">Van Wormer, K.  </w:t>
      </w:r>
      <w:proofErr w:type="gramStart"/>
      <w:r w:rsidRPr="00DB20F3">
        <w:rPr>
          <w:rFonts w:ascii="Arial" w:hAnsi="Arial" w:cs="Arial"/>
          <w:sz w:val="24"/>
          <w:szCs w:val="24"/>
        </w:rPr>
        <w:t xml:space="preserve">(1997).   </w:t>
      </w:r>
      <w:r w:rsidRPr="00DB20F3">
        <w:rPr>
          <w:rFonts w:ascii="Arial" w:hAnsi="Arial" w:cs="Arial"/>
          <w:sz w:val="24"/>
          <w:szCs w:val="24"/>
          <w:u w:color="000000"/>
        </w:rPr>
        <w:t>Social welfare.</w:t>
      </w:r>
      <w:proofErr w:type="gramEnd"/>
      <w:r w:rsidRPr="00DB20F3">
        <w:rPr>
          <w:rFonts w:ascii="Arial" w:hAnsi="Arial" w:cs="Arial"/>
          <w:sz w:val="24"/>
          <w:szCs w:val="24"/>
          <w:u w:color="000000"/>
        </w:rPr>
        <w:t xml:space="preserve"> </w:t>
      </w:r>
      <w:r w:rsidRPr="00DB20F3">
        <w:rPr>
          <w:rFonts w:ascii="Arial" w:hAnsi="Arial" w:cs="Arial"/>
          <w:sz w:val="24"/>
          <w:szCs w:val="24"/>
        </w:rPr>
        <w:t xml:space="preserve">Chicago, </w:t>
      </w:r>
      <w:proofErr w:type="gramStart"/>
      <w:r w:rsidRPr="00DB20F3">
        <w:rPr>
          <w:rFonts w:ascii="Arial" w:hAnsi="Arial" w:cs="Arial"/>
          <w:sz w:val="24"/>
          <w:szCs w:val="24"/>
        </w:rPr>
        <w:t>IL.:</w:t>
      </w:r>
      <w:proofErr w:type="gramEnd"/>
      <w:r w:rsidRPr="00DB20F3">
        <w:rPr>
          <w:rFonts w:ascii="Arial" w:hAnsi="Arial" w:cs="Arial"/>
          <w:sz w:val="24"/>
          <w:szCs w:val="24"/>
        </w:rPr>
        <w:t xml:space="preserve"> Nelson-Hall</w:t>
      </w:r>
      <w:r w:rsidRPr="00DB20F3">
        <w:rPr>
          <w:rFonts w:ascii="Arial" w:hAnsi="Arial" w:cs="Arial"/>
          <w:spacing w:val="-14"/>
          <w:sz w:val="24"/>
          <w:szCs w:val="24"/>
        </w:rPr>
        <w:t xml:space="preserve"> </w:t>
      </w:r>
      <w:r w:rsidRPr="00DB20F3">
        <w:rPr>
          <w:rFonts w:ascii="Arial" w:hAnsi="Arial" w:cs="Arial"/>
          <w:sz w:val="24"/>
          <w:szCs w:val="24"/>
        </w:rPr>
        <w:t>Publishers.</w:t>
      </w:r>
    </w:p>
    <w:p w:rsidR="00DB20F3" w:rsidRDefault="00034F78" w:rsidP="00DB20F3">
      <w:pPr>
        <w:spacing w:after="0" w:line="240" w:lineRule="auto"/>
        <w:ind w:left="720" w:hanging="720"/>
        <w:contextualSpacing/>
        <w:rPr>
          <w:rFonts w:ascii="Arial" w:hAnsi="Arial" w:cs="Arial"/>
          <w:spacing w:val="-1"/>
          <w:sz w:val="24"/>
          <w:szCs w:val="24"/>
        </w:rPr>
      </w:pPr>
      <w:proofErr w:type="gramStart"/>
      <w:r w:rsidRPr="00DB20F3">
        <w:rPr>
          <w:rFonts w:ascii="Arial" w:hAnsi="Arial" w:cs="Arial"/>
          <w:spacing w:val="-1"/>
          <w:sz w:val="24"/>
          <w:szCs w:val="24"/>
        </w:rPr>
        <w:t>18-22.</w:t>
      </w:r>
      <w:proofErr w:type="gramEnd"/>
    </w:p>
    <w:p w:rsidR="00DB20F3" w:rsidRDefault="00DB20F3" w:rsidP="00DB20F3">
      <w:pPr>
        <w:spacing w:after="0" w:line="240" w:lineRule="auto"/>
        <w:ind w:left="720" w:hanging="720"/>
        <w:contextualSpacing/>
        <w:rPr>
          <w:rFonts w:ascii="Arial" w:hAnsi="Arial" w:cs="Arial"/>
          <w:spacing w:val="-1"/>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proofErr w:type="gramStart"/>
      <w:r w:rsidRPr="00DB20F3">
        <w:rPr>
          <w:rFonts w:ascii="Arial" w:hAnsi="Arial" w:cs="Arial"/>
          <w:sz w:val="24"/>
          <w:szCs w:val="24"/>
        </w:rPr>
        <w:t>Wyers</w:t>
      </w:r>
      <w:proofErr w:type="spellEnd"/>
      <w:r w:rsidRPr="00DB20F3">
        <w:rPr>
          <w:rFonts w:ascii="Arial" w:hAnsi="Arial" w:cs="Arial"/>
          <w:sz w:val="24"/>
          <w:szCs w:val="24"/>
        </w:rPr>
        <w:t>, N.L. (1988).</w:t>
      </w:r>
      <w:proofErr w:type="gramEnd"/>
      <w:r w:rsidRPr="00DB20F3">
        <w:rPr>
          <w:rFonts w:ascii="Arial" w:hAnsi="Arial" w:cs="Arial"/>
          <w:sz w:val="24"/>
          <w:szCs w:val="24"/>
        </w:rPr>
        <w:t xml:space="preserve">  Economic insecurity: Notes for social workers.  </w:t>
      </w:r>
      <w:r w:rsidRPr="00DB20F3">
        <w:rPr>
          <w:rFonts w:ascii="Arial" w:hAnsi="Arial" w:cs="Arial"/>
          <w:sz w:val="24"/>
          <w:szCs w:val="24"/>
          <w:u w:color="000000"/>
        </w:rPr>
        <w:t>Social Work</w:t>
      </w:r>
      <w:r w:rsidRPr="00DB20F3">
        <w:rPr>
          <w:rFonts w:ascii="Arial" w:hAnsi="Arial" w:cs="Arial"/>
          <w:sz w:val="24"/>
          <w:szCs w:val="24"/>
        </w:rPr>
        <w:t>, 33,</w:t>
      </w:r>
      <w:r w:rsidRPr="00DB20F3">
        <w:rPr>
          <w:rFonts w:ascii="Arial" w:hAnsi="Arial" w:cs="Arial"/>
          <w:spacing w:val="-6"/>
          <w:sz w:val="24"/>
          <w:szCs w:val="24"/>
        </w:rPr>
        <w:t xml:space="preserve"> </w:t>
      </w:r>
      <w:r w:rsidRPr="00DB20F3">
        <w:rPr>
          <w:rFonts w:ascii="Arial" w:hAnsi="Arial" w:cs="Arial"/>
          <w:sz w:val="24"/>
          <w:szCs w:val="24"/>
        </w:rPr>
        <w:t>1,</w:t>
      </w:r>
    </w:p>
    <w:p w:rsidR="00034F78" w:rsidRPr="00DB20F3" w:rsidRDefault="00034F78" w:rsidP="00DB20F3">
      <w:pPr>
        <w:spacing w:after="0" w:line="240" w:lineRule="auto"/>
        <w:ind w:left="720" w:hanging="720"/>
        <w:contextualSpacing/>
        <w:rPr>
          <w:rFonts w:ascii="Arial" w:eastAsia="Times New Roman" w:hAnsi="Arial" w:cs="Arial"/>
          <w:sz w:val="24"/>
          <w:szCs w:val="24"/>
        </w:rPr>
      </w:pPr>
    </w:p>
    <w:p w:rsidR="00034F78" w:rsidRPr="00DB20F3" w:rsidRDefault="00034F78" w:rsidP="00DB20F3">
      <w:pPr>
        <w:spacing w:after="0" w:line="240" w:lineRule="auto"/>
        <w:ind w:left="720" w:hanging="720"/>
        <w:contextualSpacing/>
        <w:rPr>
          <w:rFonts w:ascii="Arial" w:hAnsi="Arial" w:cs="Arial"/>
          <w:sz w:val="24"/>
          <w:szCs w:val="24"/>
        </w:rPr>
      </w:pPr>
      <w:proofErr w:type="spellStart"/>
      <w:r w:rsidRPr="00DB20F3">
        <w:rPr>
          <w:rFonts w:ascii="Arial" w:hAnsi="Arial" w:cs="Arial"/>
          <w:sz w:val="24"/>
          <w:szCs w:val="24"/>
        </w:rPr>
        <w:t>Yamatani</w:t>
      </w:r>
      <w:proofErr w:type="spellEnd"/>
      <w:r w:rsidRPr="00DB20F3">
        <w:rPr>
          <w:rFonts w:ascii="Arial" w:hAnsi="Arial" w:cs="Arial"/>
          <w:sz w:val="24"/>
          <w:szCs w:val="24"/>
        </w:rPr>
        <w:t>, H. (1988). Client assessment in an industrial setting: A</w:t>
      </w:r>
      <w:r w:rsidRPr="00DB20F3">
        <w:rPr>
          <w:rFonts w:ascii="Arial" w:hAnsi="Arial" w:cs="Arial"/>
          <w:spacing w:val="-8"/>
          <w:sz w:val="24"/>
          <w:szCs w:val="24"/>
        </w:rPr>
        <w:t xml:space="preserve"> </w:t>
      </w:r>
      <w:r w:rsidRPr="00DB20F3">
        <w:rPr>
          <w:rFonts w:ascii="Arial" w:hAnsi="Arial" w:cs="Arial"/>
          <w:sz w:val="24"/>
          <w:szCs w:val="24"/>
        </w:rPr>
        <w:t xml:space="preserve">cross-sectional method.  </w:t>
      </w:r>
      <w:r w:rsidRPr="00DB20F3">
        <w:rPr>
          <w:rFonts w:ascii="Arial" w:hAnsi="Arial" w:cs="Arial"/>
          <w:sz w:val="24"/>
          <w:szCs w:val="24"/>
          <w:u w:val="single" w:color="000000"/>
        </w:rPr>
        <w:t>Social Work</w:t>
      </w:r>
      <w:r w:rsidRPr="00DB20F3">
        <w:rPr>
          <w:rFonts w:ascii="Arial" w:hAnsi="Arial" w:cs="Arial"/>
          <w:sz w:val="24"/>
          <w:szCs w:val="24"/>
        </w:rPr>
        <w:t>, 33, 1,</w:t>
      </w:r>
      <w:r w:rsidRPr="00DB20F3">
        <w:rPr>
          <w:rFonts w:ascii="Arial" w:hAnsi="Arial" w:cs="Arial"/>
          <w:spacing w:val="58"/>
          <w:sz w:val="24"/>
          <w:szCs w:val="24"/>
        </w:rPr>
        <w:t xml:space="preserve"> </w:t>
      </w:r>
      <w:r w:rsidRPr="00DB20F3">
        <w:rPr>
          <w:rFonts w:ascii="Arial" w:hAnsi="Arial" w:cs="Arial"/>
          <w:sz w:val="24"/>
          <w:szCs w:val="24"/>
        </w:rPr>
        <w:t>34-37.</w:t>
      </w:r>
    </w:p>
    <w:p w:rsidR="00B03FBC" w:rsidRDefault="00B03FBC" w:rsidP="00B03FBC"/>
    <w:p w:rsidR="00DB20F3" w:rsidRDefault="00DB20F3" w:rsidP="00B03FBC"/>
    <w:p w:rsidR="00DB20F3" w:rsidRDefault="00DB20F3" w:rsidP="00B03FBC"/>
    <w:p w:rsidR="00DB20F3" w:rsidRDefault="00DB20F3" w:rsidP="00B03FBC"/>
    <w:p w:rsidR="00DB20F3" w:rsidRDefault="00DB20F3" w:rsidP="00B03FBC"/>
    <w:p w:rsidR="00DB20F3" w:rsidRDefault="00DB20F3" w:rsidP="00B03FBC"/>
    <w:p w:rsidR="00DB20F3" w:rsidRDefault="00DB20F3" w:rsidP="00B03FBC"/>
    <w:p w:rsidR="00DB20F3" w:rsidRDefault="00DB20F3" w:rsidP="00B03FBC"/>
    <w:p w:rsidR="00DB20F3" w:rsidRDefault="00DB20F3" w:rsidP="00B03FBC"/>
    <w:p w:rsidR="00DB20F3" w:rsidRDefault="00DB20F3" w:rsidP="00B03FBC"/>
    <w:p w:rsidR="00DB20F3" w:rsidRDefault="00DB20F3" w:rsidP="00B03FBC"/>
    <w:p w:rsidR="00DB20F3" w:rsidRDefault="00DB20F3" w:rsidP="00B03FBC"/>
    <w:p w:rsidR="00DB20F3" w:rsidRDefault="00DB20F3" w:rsidP="00B03FBC"/>
    <w:p w:rsidR="00DB20F3" w:rsidRDefault="00DB20F3" w:rsidP="00B03FBC"/>
    <w:p w:rsidR="00DB20F3" w:rsidRDefault="00DB20F3" w:rsidP="00B03FBC"/>
    <w:p w:rsidR="00DB20F3" w:rsidRPr="00DB20F3" w:rsidRDefault="00DB20F3" w:rsidP="00DB20F3">
      <w:pPr>
        <w:jc w:val="center"/>
        <w:rPr>
          <w:rFonts w:ascii="Arial" w:hAnsi="Arial" w:cs="Arial"/>
          <w:sz w:val="24"/>
          <w:szCs w:val="24"/>
        </w:rPr>
      </w:pPr>
      <w:r w:rsidRPr="00DB20F3">
        <w:rPr>
          <w:rFonts w:ascii="Arial" w:hAnsi="Arial" w:cs="Arial"/>
          <w:sz w:val="24"/>
          <w:szCs w:val="24"/>
        </w:rPr>
        <w:t>SCHEDULE</w:t>
      </w:r>
    </w:p>
    <w:p w:rsidR="00E1113E" w:rsidRDefault="00E1113E" w:rsidP="002C750C">
      <w:pPr>
        <w:rPr>
          <w:rFonts w:ascii="Arial" w:hAnsi="Arial" w:cs="Arial"/>
          <w:sz w:val="24"/>
          <w:szCs w:val="24"/>
        </w:rPr>
      </w:pPr>
    </w:p>
    <w:p w:rsidR="00E1113E" w:rsidRPr="00E1113E" w:rsidRDefault="00E1113E" w:rsidP="002C750C">
      <w:pPr>
        <w:rPr>
          <w:rFonts w:ascii="Arial" w:hAnsi="Arial" w:cs="Arial"/>
          <w:sz w:val="24"/>
          <w:szCs w:val="24"/>
        </w:rPr>
      </w:pPr>
    </w:p>
    <w:p w:rsidR="002C750C" w:rsidRDefault="002C750C" w:rsidP="002C750C">
      <w:pPr>
        <w:rPr>
          <w:rFonts w:ascii="Arial" w:hAnsi="Arial" w:cs="Arial"/>
          <w:sz w:val="24"/>
          <w:szCs w:val="24"/>
        </w:rPr>
      </w:pPr>
    </w:p>
    <w:p w:rsidR="002C750C" w:rsidRDefault="002C750C" w:rsidP="002C750C">
      <w:pP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p w:rsidR="002C750C" w:rsidRPr="002C750C" w:rsidRDefault="002C750C" w:rsidP="002C750C">
      <w:pPr>
        <w:jc w:val="center"/>
        <w:rPr>
          <w:rFonts w:ascii="Arial" w:hAnsi="Arial" w:cs="Arial"/>
          <w:sz w:val="24"/>
          <w:szCs w:val="24"/>
        </w:rPr>
      </w:pPr>
    </w:p>
    <w:sectPr w:rsidR="002C750C" w:rsidRPr="002C750C" w:rsidSect="00994865">
      <w:headerReference w:type="even" r:id="rId30"/>
      <w:headerReference w:type="default" r:id="rId31"/>
      <w:footerReference w:type="default" r:id="rId32"/>
      <w:headerReference w:type="firs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CA" w:rsidRDefault="00835CCA" w:rsidP="00851032">
      <w:pPr>
        <w:spacing w:after="0" w:line="240" w:lineRule="auto"/>
      </w:pPr>
      <w:r>
        <w:separator/>
      </w:r>
    </w:p>
  </w:endnote>
  <w:endnote w:type="continuationSeparator" w:id="0">
    <w:p w:rsidR="00835CCA" w:rsidRDefault="00835CCA" w:rsidP="0085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325056"/>
      <w:docPartObj>
        <w:docPartGallery w:val="Page Numbers (Bottom of Page)"/>
        <w:docPartUnique/>
      </w:docPartObj>
    </w:sdtPr>
    <w:sdtEndPr>
      <w:rPr>
        <w:noProof/>
      </w:rPr>
    </w:sdtEndPr>
    <w:sdtContent>
      <w:p w:rsidR="00E97537" w:rsidRDefault="00E97537">
        <w:pPr>
          <w:pStyle w:val="Footer"/>
          <w:jc w:val="right"/>
        </w:pPr>
        <w:r>
          <w:t xml:space="preserve">BSW Syllabus 2018-19 </w:t>
        </w:r>
        <w:r>
          <w:fldChar w:fldCharType="begin"/>
        </w:r>
        <w:r>
          <w:instrText xml:space="preserve"> PAGE   \* MERGEFORMAT </w:instrText>
        </w:r>
        <w:r>
          <w:fldChar w:fldCharType="separate"/>
        </w:r>
        <w:r w:rsidR="001151C5">
          <w:rPr>
            <w:noProof/>
          </w:rPr>
          <w:t>5</w:t>
        </w:r>
        <w:r>
          <w:rPr>
            <w:noProof/>
          </w:rPr>
          <w:fldChar w:fldCharType="end"/>
        </w:r>
      </w:p>
    </w:sdtContent>
  </w:sdt>
  <w:p w:rsidR="00E97537" w:rsidRDefault="00E975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58A" w:rsidRDefault="002E558A">
    <w:pPr>
      <w:pStyle w:val="Footer"/>
      <w:jc w:val="right"/>
    </w:pPr>
    <w:r>
      <w:t xml:space="preserve">BSW Syllabus 2018-19 </w:t>
    </w:r>
    <w:sdt>
      <w:sdtPr>
        <w:id w:val="-190281655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151C5">
          <w:rPr>
            <w:noProof/>
          </w:rPr>
          <w:t>18</w:t>
        </w:r>
        <w:r>
          <w:rPr>
            <w:noProof/>
          </w:rPr>
          <w:fldChar w:fldCharType="end"/>
        </w:r>
      </w:sdtContent>
    </w:sdt>
  </w:p>
  <w:p w:rsidR="00034F78" w:rsidRDefault="00034F78">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DE6" w:rsidRDefault="002F7DE6">
    <w:pPr>
      <w:pStyle w:val="Footer"/>
      <w:jc w:val="right"/>
    </w:pPr>
    <w:r>
      <w:t xml:space="preserve"> </w:t>
    </w:r>
    <w:r w:rsidR="00E31618">
      <w:t>BSW</w:t>
    </w:r>
    <w:r w:rsidR="002E558A">
      <w:t xml:space="preserve"> Syllabus 2018-19</w:t>
    </w:r>
    <w:r>
      <w:t xml:space="preserve"> </w:t>
    </w:r>
    <w:sdt>
      <w:sdtPr>
        <w:id w:val="444459999"/>
        <w:docPartObj>
          <w:docPartGallery w:val="Page Numbers (Bottom of Page)"/>
          <w:docPartUnique/>
        </w:docPartObj>
      </w:sdtPr>
      <w:sdtEndPr/>
      <w:sdtContent>
        <w:r w:rsidR="004D178B">
          <w:fldChar w:fldCharType="begin"/>
        </w:r>
        <w:r w:rsidR="00C54E6C">
          <w:instrText xml:space="preserve"> PAGE   \* MERGEFORMAT </w:instrText>
        </w:r>
        <w:r w:rsidR="004D178B">
          <w:fldChar w:fldCharType="separate"/>
        </w:r>
        <w:r w:rsidR="001151C5">
          <w:rPr>
            <w:noProof/>
          </w:rPr>
          <w:t>20</w:t>
        </w:r>
        <w:r w:rsidR="004D178B">
          <w:rPr>
            <w:noProof/>
          </w:rPr>
          <w:fldChar w:fldCharType="end"/>
        </w:r>
      </w:sdtContent>
    </w:sdt>
  </w:p>
  <w:p w:rsidR="00851032" w:rsidRDefault="008510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CA" w:rsidRDefault="00835CCA" w:rsidP="00851032">
      <w:pPr>
        <w:spacing w:after="0" w:line="240" w:lineRule="auto"/>
      </w:pPr>
      <w:r>
        <w:separator/>
      </w:r>
    </w:p>
  </w:footnote>
  <w:footnote w:type="continuationSeparator" w:id="0">
    <w:p w:rsidR="00835CCA" w:rsidRDefault="00835CCA" w:rsidP="008510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35C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88126"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27" w:rsidRDefault="00761F27">
    <w:pPr>
      <w:pStyle w:val="Header"/>
      <w:jc w:val="right"/>
    </w:pPr>
    <w:r>
      <w:t xml:space="preserve"> </w:t>
    </w:r>
  </w:p>
  <w:p w:rsidR="00851032" w:rsidRDefault="00835C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88127"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032" w:rsidRDefault="00835C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3688125"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39A7"/>
    <w:multiLevelType w:val="hybridMultilevel"/>
    <w:tmpl w:val="75C0D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83599"/>
    <w:multiLevelType w:val="hybridMultilevel"/>
    <w:tmpl w:val="22C2E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A4AB5"/>
    <w:multiLevelType w:val="hybridMultilevel"/>
    <w:tmpl w:val="30F44EEE"/>
    <w:lvl w:ilvl="0" w:tplc="955204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870DB6"/>
    <w:multiLevelType w:val="hybridMultilevel"/>
    <w:tmpl w:val="C222235E"/>
    <w:lvl w:ilvl="0" w:tplc="EB000AE2">
      <w:numFmt w:val="bullet"/>
      <w:lvlText w:val=""/>
      <w:lvlJc w:val="left"/>
      <w:pPr>
        <w:ind w:left="1080" w:hanging="72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C0C12"/>
    <w:multiLevelType w:val="hybridMultilevel"/>
    <w:tmpl w:val="8D0A3022"/>
    <w:lvl w:ilvl="0" w:tplc="6BD08C3E">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E0835F9"/>
    <w:multiLevelType w:val="hybridMultilevel"/>
    <w:tmpl w:val="A1445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162B8"/>
    <w:multiLevelType w:val="hybridMultilevel"/>
    <w:tmpl w:val="CEA8867C"/>
    <w:lvl w:ilvl="0" w:tplc="AC0A9C3E">
      <w:start w:val="1"/>
      <w:numFmt w:val="decimal"/>
      <w:lvlText w:val="%1."/>
      <w:lvlJc w:val="left"/>
      <w:pPr>
        <w:ind w:left="940" w:hanging="720"/>
        <w:jc w:val="left"/>
      </w:pPr>
      <w:rPr>
        <w:rFonts w:ascii="Times New Roman" w:eastAsia="Times New Roman" w:hAnsi="Times New Roman" w:hint="default"/>
        <w:b/>
        <w:bCs/>
        <w:w w:val="100"/>
        <w:sz w:val="24"/>
        <w:szCs w:val="24"/>
      </w:rPr>
    </w:lvl>
    <w:lvl w:ilvl="1" w:tplc="62F82BC4">
      <w:start w:val="1"/>
      <w:numFmt w:val="bullet"/>
      <w:lvlText w:val="•"/>
      <w:lvlJc w:val="left"/>
      <w:pPr>
        <w:ind w:left="1892" w:hanging="720"/>
      </w:pPr>
      <w:rPr>
        <w:rFonts w:hint="default"/>
      </w:rPr>
    </w:lvl>
    <w:lvl w:ilvl="2" w:tplc="757475D6">
      <w:start w:val="1"/>
      <w:numFmt w:val="bullet"/>
      <w:lvlText w:val="•"/>
      <w:lvlJc w:val="left"/>
      <w:pPr>
        <w:ind w:left="2844" w:hanging="720"/>
      </w:pPr>
      <w:rPr>
        <w:rFonts w:hint="default"/>
      </w:rPr>
    </w:lvl>
    <w:lvl w:ilvl="3" w:tplc="F5543662">
      <w:start w:val="1"/>
      <w:numFmt w:val="bullet"/>
      <w:lvlText w:val="•"/>
      <w:lvlJc w:val="left"/>
      <w:pPr>
        <w:ind w:left="3796" w:hanging="720"/>
      </w:pPr>
      <w:rPr>
        <w:rFonts w:hint="default"/>
      </w:rPr>
    </w:lvl>
    <w:lvl w:ilvl="4" w:tplc="9BC4556E">
      <w:start w:val="1"/>
      <w:numFmt w:val="bullet"/>
      <w:lvlText w:val="•"/>
      <w:lvlJc w:val="left"/>
      <w:pPr>
        <w:ind w:left="4748" w:hanging="720"/>
      </w:pPr>
      <w:rPr>
        <w:rFonts w:hint="default"/>
      </w:rPr>
    </w:lvl>
    <w:lvl w:ilvl="5" w:tplc="B99AEEF2">
      <w:start w:val="1"/>
      <w:numFmt w:val="bullet"/>
      <w:lvlText w:val="•"/>
      <w:lvlJc w:val="left"/>
      <w:pPr>
        <w:ind w:left="5700" w:hanging="720"/>
      </w:pPr>
      <w:rPr>
        <w:rFonts w:hint="default"/>
      </w:rPr>
    </w:lvl>
    <w:lvl w:ilvl="6" w:tplc="3D8EBEAA">
      <w:start w:val="1"/>
      <w:numFmt w:val="bullet"/>
      <w:lvlText w:val="•"/>
      <w:lvlJc w:val="left"/>
      <w:pPr>
        <w:ind w:left="6652" w:hanging="720"/>
      </w:pPr>
      <w:rPr>
        <w:rFonts w:hint="default"/>
      </w:rPr>
    </w:lvl>
    <w:lvl w:ilvl="7" w:tplc="2E524EB2">
      <w:start w:val="1"/>
      <w:numFmt w:val="bullet"/>
      <w:lvlText w:val="•"/>
      <w:lvlJc w:val="left"/>
      <w:pPr>
        <w:ind w:left="7604" w:hanging="720"/>
      </w:pPr>
      <w:rPr>
        <w:rFonts w:hint="default"/>
      </w:rPr>
    </w:lvl>
    <w:lvl w:ilvl="8" w:tplc="89EEF26A">
      <w:start w:val="1"/>
      <w:numFmt w:val="bullet"/>
      <w:lvlText w:val="•"/>
      <w:lvlJc w:val="left"/>
      <w:pPr>
        <w:ind w:left="8556" w:hanging="720"/>
      </w:pPr>
      <w:rPr>
        <w:rFonts w:hint="default"/>
      </w:rPr>
    </w:lvl>
  </w:abstractNum>
  <w:abstractNum w:abstractNumId="7">
    <w:nsid w:val="471A710D"/>
    <w:multiLevelType w:val="hybridMultilevel"/>
    <w:tmpl w:val="83BC33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667115"/>
    <w:multiLevelType w:val="hybridMultilevel"/>
    <w:tmpl w:val="08921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B7E63A6"/>
    <w:multiLevelType w:val="hybridMultilevel"/>
    <w:tmpl w:val="075C9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E72E3A"/>
    <w:multiLevelType w:val="hybridMultilevel"/>
    <w:tmpl w:val="48EC1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12E2110"/>
    <w:multiLevelType w:val="multilevel"/>
    <w:tmpl w:val="2CB6C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C70F3"/>
    <w:multiLevelType w:val="hybridMultilevel"/>
    <w:tmpl w:val="84A0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53342"/>
    <w:multiLevelType w:val="hybridMultilevel"/>
    <w:tmpl w:val="5A804D26"/>
    <w:lvl w:ilvl="0" w:tplc="20746F32">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0"/>
  </w:num>
  <w:num w:numId="4">
    <w:abstractNumId w:val="1"/>
  </w:num>
  <w:num w:numId="5">
    <w:abstractNumId w:val="2"/>
  </w:num>
  <w:num w:numId="6">
    <w:abstractNumId w:val="8"/>
  </w:num>
  <w:num w:numId="7">
    <w:abstractNumId w:val="12"/>
  </w:num>
  <w:num w:numId="8">
    <w:abstractNumId w:val="9"/>
  </w:num>
  <w:num w:numId="9">
    <w:abstractNumId w:val="6"/>
  </w:num>
  <w:num w:numId="10">
    <w:abstractNumId w:val="3"/>
  </w:num>
  <w:num w:numId="11">
    <w:abstractNumId w:val="13"/>
  </w:num>
  <w:num w:numId="12">
    <w:abstractNumId w:val="0"/>
  </w:num>
  <w:num w:numId="13">
    <w:abstractNumId w:val="4"/>
  </w:num>
  <w:num w:numId="14">
    <w:abstractNumId w:val="11"/>
    <w:lvlOverride w:ilvl="0">
      <w:startOverride w:val="1"/>
    </w:lvlOverride>
  </w:num>
  <w:num w:numId="15">
    <w:abstractNumId w:val="11"/>
    <w:lvlOverride w:ilvl="0">
      <w:startOverride w:val="2"/>
    </w:lvlOverride>
  </w:num>
  <w:num w:numId="16">
    <w:abstractNumId w:val="11"/>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C750C"/>
    <w:rsid w:val="00034F78"/>
    <w:rsid w:val="000639E7"/>
    <w:rsid w:val="00093798"/>
    <w:rsid w:val="000C34C8"/>
    <w:rsid w:val="000D397E"/>
    <w:rsid w:val="001151C5"/>
    <w:rsid w:val="001368BE"/>
    <w:rsid w:val="00144338"/>
    <w:rsid w:val="00144540"/>
    <w:rsid w:val="00196368"/>
    <w:rsid w:val="001B7422"/>
    <w:rsid w:val="001B7EA0"/>
    <w:rsid w:val="001C38EE"/>
    <w:rsid w:val="00295CF2"/>
    <w:rsid w:val="002C750C"/>
    <w:rsid w:val="002E558A"/>
    <w:rsid w:val="002F7DE6"/>
    <w:rsid w:val="00341FE9"/>
    <w:rsid w:val="00354404"/>
    <w:rsid w:val="00361238"/>
    <w:rsid w:val="00376D99"/>
    <w:rsid w:val="00382702"/>
    <w:rsid w:val="00443CD7"/>
    <w:rsid w:val="004707A2"/>
    <w:rsid w:val="004A1AFC"/>
    <w:rsid w:val="004D178B"/>
    <w:rsid w:val="004D6346"/>
    <w:rsid w:val="004E6D02"/>
    <w:rsid w:val="005102A0"/>
    <w:rsid w:val="005368C3"/>
    <w:rsid w:val="00574929"/>
    <w:rsid w:val="005957E0"/>
    <w:rsid w:val="005F09FB"/>
    <w:rsid w:val="00650F48"/>
    <w:rsid w:val="00664D05"/>
    <w:rsid w:val="00761A66"/>
    <w:rsid w:val="00761F27"/>
    <w:rsid w:val="00797612"/>
    <w:rsid w:val="007A2A85"/>
    <w:rsid w:val="007D6382"/>
    <w:rsid w:val="007F6E75"/>
    <w:rsid w:val="0083528F"/>
    <w:rsid w:val="00835CCA"/>
    <w:rsid w:val="00847821"/>
    <w:rsid w:val="00847D59"/>
    <w:rsid w:val="00851032"/>
    <w:rsid w:val="00873258"/>
    <w:rsid w:val="008749C2"/>
    <w:rsid w:val="008B7E00"/>
    <w:rsid w:val="00916488"/>
    <w:rsid w:val="00974854"/>
    <w:rsid w:val="0099344D"/>
    <w:rsid w:val="009935F5"/>
    <w:rsid w:val="00994865"/>
    <w:rsid w:val="009A62BE"/>
    <w:rsid w:val="009E6AB1"/>
    <w:rsid w:val="00AD3D8B"/>
    <w:rsid w:val="00B03FBC"/>
    <w:rsid w:val="00B27250"/>
    <w:rsid w:val="00B34584"/>
    <w:rsid w:val="00BA6CD2"/>
    <w:rsid w:val="00BC2048"/>
    <w:rsid w:val="00BF2962"/>
    <w:rsid w:val="00C54E6C"/>
    <w:rsid w:val="00C555ED"/>
    <w:rsid w:val="00CB2695"/>
    <w:rsid w:val="00CC4BB9"/>
    <w:rsid w:val="00D249D1"/>
    <w:rsid w:val="00D51C20"/>
    <w:rsid w:val="00D57B81"/>
    <w:rsid w:val="00D75003"/>
    <w:rsid w:val="00DB20F3"/>
    <w:rsid w:val="00DD0FDC"/>
    <w:rsid w:val="00DD71A4"/>
    <w:rsid w:val="00E1113E"/>
    <w:rsid w:val="00E15537"/>
    <w:rsid w:val="00E31618"/>
    <w:rsid w:val="00E3711C"/>
    <w:rsid w:val="00E67A70"/>
    <w:rsid w:val="00E97537"/>
    <w:rsid w:val="00EC103E"/>
    <w:rsid w:val="00EC1894"/>
    <w:rsid w:val="00EC44F7"/>
    <w:rsid w:val="00EC5F7A"/>
    <w:rsid w:val="00ED31E1"/>
    <w:rsid w:val="00ED3690"/>
    <w:rsid w:val="00EE2464"/>
    <w:rsid w:val="00F01858"/>
    <w:rsid w:val="00F07074"/>
    <w:rsid w:val="00F11605"/>
    <w:rsid w:val="00F31F6F"/>
    <w:rsid w:val="00F41CD6"/>
    <w:rsid w:val="00FC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48"/>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034F78"/>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34F78"/>
    <w:rPr>
      <w:rFonts w:ascii="Times New Roman" w:eastAsia="Times New Roman" w:hAnsi="Times New Roman"/>
      <w:sz w:val="24"/>
      <w:szCs w:val="24"/>
    </w:rPr>
  </w:style>
  <w:style w:type="character" w:styleId="Strong">
    <w:name w:val="Strong"/>
    <w:basedOn w:val="DefaultParagraphFont"/>
    <w:uiPriority w:val="22"/>
    <w:qFormat/>
    <w:rsid w:val="00DB20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048"/>
  </w:style>
  <w:style w:type="paragraph" w:styleId="Heading1">
    <w:name w:val="heading 1"/>
    <w:basedOn w:val="Normal"/>
    <w:next w:val="Normal"/>
    <w:link w:val="Heading1Char"/>
    <w:uiPriority w:val="9"/>
    <w:qFormat/>
    <w:rsid w:val="00B03F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03F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Simple1"/>
    <w:uiPriority w:val="99"/>
    <w:qFormat/>
    <w:rsid w:val="00873258"/>
    <w:pPr>
      <w:spacing w:after="0" w:line="240" w:lineRule="auto"/>
    </w:pPr>
    <w:rPr>
      <w:rFonts w:ascii="Calibri" w:eastAsia="Calibri" w:hAnsi="Calibri" w:cs="Times New Roman"/>
      <w:sz w:val="20"/>
      <w:szCs w:val="20"/>
    </w:rPr>
    <w:tblPr>
      <w:tblInd w:w="0" w:type="nil"/>
      <w:tblBorders>
        <w:top w:val="none" w:sz="0" w:space="0" w:color="auto"/>
        <w:bottom w:val="none" w:sz="0" w:space="0" w:color="auto"/>
      </w:tblBorders>
      <w:tblCellMar>
        <w:left w:w="0"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873258"/>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2C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50C"/>
    <w:rPr>
      <w:rFonts w:ascii="Tahoma" w:hAnsi="Tahoma" w:cs="Tahoma"/>
      <w:sz w:val="16"/>
      <w:szCs w:val="16"/>
    </w:rPr>
  </w:style>
  <w:style w:type="paragraph" w:styleId="Title">
    <w:name w:val="Title"/>
    <w:basedOn w:val="Normal"/>
    <w:next w:val="Normal"/>
    <w:link w:val="TitleChar"/>
    <w:uiPriority w:val="10"/>
    <w:qFormat/>
    <w:rsid w:val="001B74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742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03FB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03FBC"/>
    <w:rPr>
      <w:rFonts w:asciiTheme="majorHAnsi" w:eastAsiaTheme="majorEastAsia" w:hAnsiTheme="majorHAnsi" w:cstheme="majorBidi"/>
      <w:b/>
      <w:bCs/>
      <w:color w:val="365F91" w:themeColor="accent1" w:themeShade="BF"/>
      <w:sz w:val="28"/>
      <w:szCs w:val="28"/>
    </w:rPr>
  </w:style>
  <w:style w:type="table" w:customStyle="1" w:styleId="Style2">
    <w:name w:val="Style2"/>
    <w:basedOn w:val="TableNormal"/>
    <w:uiPriority w:val="99"/>
    <w:qFormat/>
    <w:rsid w:val="00B03FBC"/>
    <w:pPr>
      <w:spacing w:after="0" w:line="240" w:lineRule="auto"/>
    </w:pPr>
    <w:tblPr/>
  </w:style>
  <w:style w:type="paragraph" w:styleId="ListParagraph">
    <w:name w:val="List Paragraph"/>
    <w:basedOn w:val="Normal"/>
    <w:uiPriority w:val="34"/>
    <w:qFormat/>
    <w:rsid w:val="00B03FBC"/>
    <w:pPr>
      <w:overflowPunct w:val="0"/>
      <w:autoSpaceDE w:val="0"/>
      <w:autoSpaceDN w:val="0"/>
      <w:adjustRightInd w:val="0"/>
      <w:spacing w:after="0" w:line="240" w:lineRule="auto"/>
      <w:ind w:left="720"/>
      <w:contextualSpacing/>
      <w:textAlignment w:val="baseline"/>
    </w:pPr>
    <w:rPr>
      <w:rFonts w:ascii="Times" w:eastAsia="Times New Roman" w:hAnsi="Times" w:cs="Times New Roman"/>
      <w:sz w:val="24"/>
      <w:szCs w:val="20"/>
    </w:rPr>
  </w:style>
  <w:style w:type="table" w:styleId="TableGrid">
    <w:name w:val="Table Grid"/>
    <w:basedOn w:val="TableNormal"/>
    <w:uiPriority w:val="59"/>
    <w:rsid w:val="001368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E2464"/>
    <w:rPr>
      <w:color w:val="0000FF" w:themeColor="hyperlink"/>
      <w:u w:val="single"/>
    </w:rPr>
  </w:style>
  <w:style w:type="paragraph" w:styleId="Header">
    <w:name w:val="header"/>
    <w:basedOn w:val="Normal"/>
    <w:link w:val="HeaderChar"/>
    <w:uiPriority w:val="99"/>
    <w:unhideWhenUsed/>
    <w:rsid w:val="00851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32"/>
  </w:style>
  <w:style w:type="paragraph" w:styleId="Footer">
    <w:name w:val="footer"/>
    <w:basedOn w:val="Normal"/>
    <w:link w:val="FooterChar"/>
    <w:uiPriority w:val="99"/>
    <w:unhideWhenUsed/>
    <w:rsid w:val="00851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32"/>
  </w:style>
  <w:style w:type="paragraph" w:styleId="BodyText">
    <w:name w:val="Body Text"/>
    <w:basedOn w:val="Normal"/>
    <w:link w:val="BodyTextChar"/>
    <w:uiPriority w:val="1"/>
    <w:qFormat/>
    <w:rsid w:val="00034F78"/>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034F78"/>
    <w:rPr>
      <w:rFonts w:ascii="Times New Roman" w:eastAsia="Times New Roman" w:hAnsi="Times New Roman"/>
      <w:sz w:val="24"/>
      <w:szCs w:val="24"/>
    </w:rPr>
  </w:style>
  <w:style w:type="character" w:styleId="Strong">
    <w:name w:val="Strong"/>
    <w:basedOn w:val="DefaultParagraphFont"/>
    <w:uiPriority w:val="22"/>
    <w:qFormat/>
    <w:rsid w:val="00DB2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4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ocialworkers.org" TargetMode="External"/><Relationship Id="rId18" Type="http://schemas.openxmlformats.org/officeDocument/2006/relationships/hyperlink" Target="http://www.java.com/en/download/manual.jsp" TargetMode="External"/><Relationship Id="rId26" Type="http://schemas.openxmlformats.org/officeDocument/2006/relationships/hyperlink" Target="http://www.apple.com/quicktime/download/" TargetMode="External"/><Relationship Id="rId3" Type="http://schemas.microsoft.com/office/2007/relationships/stylesWithEffects" Target="stylesWithEffects.xml"/><Relationship Id="rId21" Type="http://schemas.openxmlformats.org/officeDocument/2006/relationships/hyperlink" Target="https://get.adobe.com/flashplayer/"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ocialworkers.org/pubs/code/code.asp" TargetMode="External"/><Relationship Id="rId17" Type="http://schemas.openxmlformats.org/officeDocument/2006/relationships/hyperlink" Target="http://www.java.com/en/download/manual.jsp" TargetMode="External"/><Relationship Id="rId25" Type="http://schemas.openxmlformats.org/officeDocument/2006/relationships/hyperlink" Target="http://www.apple.com/quicktime/download/"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upport.youseeu.com/hc/en-us/articles/115007031107-Basic-System-Requirements" TargetMode="External"/><Relationship Id="rId20" Type="http://schemas.openxmlformats.org/officeDocument/2006/relationships/hyperlink" Target="https://get.adobe.com/reader/"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amuc.edu/campuslife/documents/studentGuidebook.pdf" TargetMode="External"/><Relationship Id="rId24" Type="http://schemas.openxmlformats.org/officeDocument/2006/relationships/hyperlink" Target="https://get.adobe.com/shockwave/"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amuc.edu/aboutUs/policiesProceduresStandardsStatements/rulesProcedures/13students/undergraduates/13.99.99.R0.03UndergraduateAcademicDishonesty.pdf" TargetMode="External"/><Relationship Id="rId23" Type="http://schemas.openxmlformats.org/officeDocument/2006/relationships/hyperlink" Target="https://get.adobe.com/shockwave/" TargetMode="External"/><Relationship Id="rId28" Type="http://schemas.openxmlformats.org/officeDocument/2006/relationships/image" Target="media/image2.png"/><Relationship Id="rId10" Type="http://schemas.openxmlformats.org/officeDocument/2006/relationships/hyperlink" Target="file:///C:\Users\Rebecca\Google%20Drive\CSWE%20Reaffirmation%20Documents\Task-force\StudentDisabilityServices@tamuc.edu" TargetMode="External"/><Relationship Id="rId19" Type="http://schemas.openxmlformats.org/officeDocument/2006/relationships/hyperlink" Target="https://get.adobe.com/reader/"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amuc.edu/aboutUs/policiesProceduresStandardsStatements/rulesProcedures/34SafetyOfEmployeesAndStudents/34.06.02.R1.pdf" TargetMode="External"/><Relationship Id="rId22" Type="http://schemas.openxmlformats.org/officeDocument/2006/relationships/hyperlink" Target="https://get.adobe.com/flashplayer/" TargetMode="External"/><Relationship Id="rId27" Type="http://schemas.openxmlformats.org/officeDocument/2006/relationships/hyperlink" Target="mailto:helpdesk@tamuc.edu" TargetMode="External"/><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4673</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31253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Janis Cirkles</cp:lastModifiedBy>
  <cp:revision>6</cp:revision>
  <dcterms:created xsi:type="dcterms:W3CDTF">2018-08-02T14:53:00Z</dcterms:created>
  <dcterms:modified xsi:type="dcterms:W3CDTF">2018-08-02T15:45:00Z</dcterms:modified>
</cp:coreProperties>
</file>